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SZKOLNY ZESTAW PROGRAMÓW NAUCZANIA NA ROK SZKOLNY 2023/2024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Klasy I - VIII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tbl>
      <w:tblPr>
        <w:tblW w:w="959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70"/>
        <w:gridCol w:w="1776"/>
        <w:gridCol w:w="2321"/>
        <w:gridCol w:w="2444"/>
        <w:gridCol w:w="1682"/>
        <w:gridCol w:w="803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Klasa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Edukacja wczesnoszkolna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Program edukacji  wczesnoszkolnej  w klasach 1-3  szkoły  podstawowej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Jadwiga Hanisz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WSiP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III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Język angielski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Program nauczania z języka angielskiego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Szkoła Podstawowa 1-3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I. Studzińska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A. Mędela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M. Kondro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E. Piotrowska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Macmillan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III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Język mniejszości narodowej – język niemiecki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Program nauczania języka niemieckiego jako języka mniejszości narodowej dla I etapu edukacji „Ab in die Kinderwelt-</w:t>
            </w:r>
          </w:p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cs="Liberation Serif" w:ascii="Times New Roman" w:hAnsi="Times New Roman"/>
                <w:color w:val="auto"/>
              </w:rPr>
              <w:t>Neu!”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cs="Liberation Serif"/>
              </w:rPr>
              <w:t xml:space="preserve">I. Breguła –Hanysek </w:t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cs="Liberation Serif"/>
              </w:rPr>
              <w:t>M. Paszkowiak</w:t>
            </w:r>
          </w:p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color w:val="auto"/>
                <w:sz w:val="24"/>
                <w:szCs w:val="24"/>
              </w:rPr>
              <w:t>B.Chyłka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-----------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III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Religia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„</w:t>
            </w:r>
            <w:r>
              <w:rPr>
                <w:rFonts w:ascii="Times New Roman" w:hAnsi="Times New Roman"/>
                <w:color w:val="auto"/>
              </w:rPr>
              <w:t>Zaproszeni na ucztę z Panem Jezusem”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Komisja Wychowania Katolickiego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Konferencji Episkopatu Polski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Jedność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III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Religia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Poznaję Boga i w Niego wierzę”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Komisja Wychowania Katolickiego Konferencji Episkopatu Polski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WAM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>
          <w:trHeight w:val="1559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Religia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Bóg kocha i zbawia człowieka”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Komisja Wychowania Katolickiego Konferencji Episkopatu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WAM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>
          <w:trHeight w:val="1559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Religia</w:t>
            </w: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 xml:space="preserve">Pójść za Jezusem Chrystusem” 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Komisja Wychowania Katolickiego Konferencji Episkopatu Polski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VIII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Język polski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70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auto"/>
                <w:sz w:val="24"/>
                <w:szCs w:val="24"/>
              </w:rPr>
              <w:t xml:space="preserve">Program nauczania. Klasy 4-8. Szkoła podstawowa. </w:t>
            </w:r>
            <w:r>
              <w:rPr>
                <w:rFonts w:cs="Times New Roman" w:ascii="Times New Roman" w:hAnsi="Times New Roman"/>
                <w:i/>
                <w:iCs/>
                <w:color w:val="auto"/>
                <w:sz w:val="24"/>
                <w:szCs w:val="24"/>
              </w:rPr>
              <w:t>Zamieńmy słowo.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70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Anna Podemska-Kałuża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WSiP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IV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VII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Język polski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Między nami”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Program nauczania języka polskiego w szkole podstawowej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J.Piasta-Stachowicz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A. Łuczak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A. Murdzek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GWO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Język angielski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Program nauczania języka angielskiego dla klas IV–VIII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Joanna Stefańska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Pearson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IV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V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VI</w:t>
              <w:br/>
              <w:t>VII</w:t>
              <w:br/>
              <w:t>VIII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Plastyka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Program nauczania plastyki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w klasach 4–7 szkoły podstawowej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Beata Mikulik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WSiP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VII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Muzyka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Program nauczania muzyki „Klucz do muzyki” w klasach 4-7 szkoły podstawowej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U. Smoczyńska K. Jakóbczak-Drążek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A. Sołtysik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WSiP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VII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Historia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Wczoraj i dziś” Program nauczania historii  w klasach IV-VI szkoły podstawowej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T. Maćkowski 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VIII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Matematyka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Matematyka z plusem”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Program nauczania matematyki w klasach 4–8 w szkole podstawowej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M. Jucewicz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M. Karpiński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J. Lech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GWO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VIII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Przyroda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Tajemnice przyrody”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Program nauczania przyrody w klasie 4 szkoły podstawowej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odtytu"/>
              <w:widowControl w:val="false"/>
              <w:rPr>
                <w:color w:val="auto"/>
              </w:rPr>
            </w:pPr>
            <w:r>
              <w:rPr>
                <w:color w:val="auto"/>
              </w:rPr>
              <w:t xml:space="preserve">Jolanta 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Golanko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Informatyka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Program nauczania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informatyki w klasach 4–8 szkoły podstawowej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W. Jochemczyk I. Krajewska-Kranas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W. Kranas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A. Samulska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Wyczółkowski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WSiP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Informatyka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Program nauczania informatyki w szkole podstawowej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Lubię to!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Michał Kęska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color w:val="FF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VIII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color w:val="FF3333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Technika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"Jak to działa?"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Program nauczania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Seria: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Jak to działa? / Szkoła podstawowa klasy 4-6 / Zajęcia techniczne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Lech Łabecki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Marta Łabecka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Język mniejszości narodowej – język niemiecki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color w:val="auto"/>
              </w:rPr>
            </w:pPr>
            <w:r>
              <w:rPr>
                <w:rFonts w:cs="Liberation Serif"/>
                <w:color w:val="auto"/>
              </w:rPr>
              <w:t>Program nauczania języka</w:t>
            </w:r>
          </w:p>
          <w:p>
            <w:pPr>
              <w:pStyle w:val="Zawartotabeli"/>
              <w:widowControl w:val="false"/>
              <w:jc w:val="center"/>
              <w:rPr>
                <w:color w:val="auto"/>
              </w:rPr>
            </w:pPr>
            <w:r>
              <w:rPr>
                <w:rFonts w:cs="Liberation Serif"/>
                <w:color w:val="auto"/>
              </w:rPr>
              <w:t>niemieckiego jako języka</w:t>
            </w:r>
          </w:p>
          <w:p>
            <w:pPr>
              <w:pStyle w:val="Zawartotabeli"/>
              <w:widowControl w:val="false"/>
              <w:jc w:val="center"/>
              <w:rPr>
                <w:color w:val="auto"/>
              </w:rPr>
            </w:pPr>
            <w:r>
              <w:rPr>
                <w:rFonts w:cs="Liberation Serif"/>
                <w:color w:val="auto"/>
              </w:rPr>
              <w:t>mniejszości narodowej dla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auto"/>
                <w:sz w:val="24"/>
                <w:szCs w:val="24"/>
              </w:rPr>
              <w:t>klas 4-6 „Chill mit Deutsch”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color w:val="auto"/>
              </w:rPr>
            </w:pPr>
            <w:r>
              <w:rPr>
                <w:rFonts w:cs="Liberation Serif"/>
                <w:color w:val="auto"/>
              </w:rPr>
              <w:t>I. Breguła-Hanysek</w:t>
            </w:r>
          </w:p>
          <w:p>
            <w:pPr>
              <w:pStyle w:val="Zawartotabeli"/>
              <w:widowControl w:val="false"/>
              <w:jc w:val="center"/>
              <w:rPr>
                <w:color w:val="auto"/>
              </w:rPr>
            </w:pPr>
            <w:r>
              <w:rPr>
                <w:rFonts w:cs="Liberation Serif"/>
                <w:color w:val="auto"/>
              </w:rPr>
              <w:t>B. Chyłka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auto"/>
                <w:sz w:val="24"/>
                <w:szCs w:val="24"/>
              </w:rPr>
              <w:t>M. Paszkowiak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_______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auto"/>
                <w:sz w:val="24"/>
                <w:szCs w:val="24"/>
              </w:rPr>
              <w:t>Własna historia i kultura Niemiec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Autorski program nauczania</w:t>
            </w:r>
          </w:p>
          <w:p>
            <w:pPr>
              <w:pStyle w:val="Zawartotabeli"/>
              <w:widowControl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do zajęć lekcyjnych własnej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historii i kultury Niemiec w kl. V-VI szkoły podstawowej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auto"/>
                <w:sz w:val="24"/>
                <w:szCs w:val="24"/>
              </w:rPr>
              <w:t>Agata Makiola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____________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V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VI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Język niemiecki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Program nauczania języka niemieckiego w szkole podstawowej jako drugiego języka obcego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w klasach VII i VIII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 xml:space="preserve">     </w:t>
            </w: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>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arta Torenc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WSiP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Język niemiecki</w:t>
            </w: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nauczania języka niemieckiego w szkole podstawowej jako drugiego języka obcego nowożytnego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Jaroszewska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Wychowanie fizyczne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Program własny z wychowania fizycznego dla drugiego etapu kształcenia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kl. IV-VIII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szkoły podstawowej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K. Siwy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M. Galbierska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______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IV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V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VI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VII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VIII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Wychowanie do życia w rodzinie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Wędrując ku dorosłości” Wychowanie do życia w rodzinie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Program nauczania dla klas IV szkoły podstawowej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T. Król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Rubikon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Wychowanie do życia w rodzinie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Wędrując ku dorosłości” Wychowanie do życia w rodzinie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Program nauczania dla klas V szkoły podstawowej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T. Król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Rubikon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Wychowanie do życia w rodzinie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Wędrując ku dorosłości” Wychowanie do życia w rodzinie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Program nauczania dla klas VI szkoły podstawowej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T. Król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Rubikon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Wychowanie do życia w rodzinie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Wędrując ku dorosłości” Wychowanie do życia w rodzinie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Program nauczania dla klas VII szkoły podstawowej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T. Król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Rubikon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VII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Wychowanie do życia w rodzinie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Wędrując ku dorosłości” Wychowanie do życia w rodzinie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Program nauczania dla klas VIII szkoły podstawowej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T. Król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Rubikon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VIII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Biologia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Program nauczania biologii w klasach 5–8 szkoły podstawowej 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Puls życia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Anna Zdziennicka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VIII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Geografia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Program nauczania geografii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dla szkoły podstawowej – 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Planeta Nowa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Ewa Tuz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B. Dziedzic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VIII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Chemia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Program nauczania chemii w szkole podstawowej 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Chemia Nowej Ery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Teresa Kulawik Maria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Litwin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color w:val="FF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color w:val="FF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VIII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Chemia</w:t>
            </w: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Chemia bez tajemnic. Program nauczania chemii dla II etapu edukacji dla klas 7-8 szkoły podstawowej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Aleksandra Kwiek, Joanna Wilmańska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WSiP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VII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Fizyka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00" w:leader="none"/>
              </w:tabs>
              <w:spacing w:before="0" w:after="2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Program nauczania fizyki w szkole podstawowej -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Spotkania z fizyką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G. Francuz-Ornat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Teresa Kulawik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color w:val="FF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color w:val="FF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VIII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Fizyka</w:t>
            </w: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Sposób na fizykę. Program nauczania fizyki  dla klas 7-8 szkoły podstawowej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Tomasz Greczyło, Karina Mularczyk- Sawicka,Dominika Pilak- Zadworna, Grzegorz F. Wojewoda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WSiP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color w:val="FF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color w:val="FF3333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VII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Wiedza o społeczeństwie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Program nauczania wiedzy o społeczeństwie w szkole podstawowej „Dziś i jutro”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Barbara Furman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VIII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Edukacja dla bezpieczeństwa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Program nauczania edukacji dla bezpieczeństwa w szkole podstawowej „Żyję i działam bezpiecznie”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Jarosław Słoma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VIII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Doradztwo zawodowe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Program własny nauczania doradztwa zawodowego „W drodze do zawodu. Planowanie ścieżki edukacyjno-zawodowej”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Joanna Brol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______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VIII</w:t>
            </w:r>
          </w:p>
        </w:tc>
      </w:tr>
    </w:tbl>
    <w:p>
      <w:pPr>
        <w:pStyle w:val="Normal"/>
        <w:spacing w:before="0" w:after="200"/>
        <w:jc w:val="center"/>
        <w:rPr>
          <w:rFonts w:ascii="Times New Roman" w:hAnsi="Times New Roman"/>
          <w:b/>
          <w:b/>
          <w:color w:val="FF0000"/>
          <w:sz w:val="24"/>
          <w:szCs w:val="24"/>
          <w:u w:val="single"/>
        </w:rPr>
      </w:pPr>
      <w:r>
        <w:rPr/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417" w:right="1417" w:gutter="0" w:header="0" w:top="1417" w:footer="708" w:bottom="765"/>
      <w:pgNumType w:start="347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200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9050" cy="19050"/>
              <wp:effectExtent l="0" t="0" r="0" b="0"/>
              <wp:wrapSquare wrapText="bothSides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60" cy="18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spacing w:before="0" w:after="200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stroked="f" o:allowincell="f" style="position:absolute;margin-left:0pt;margin-top:0.05pt;width:1.4pt;height:1.4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spacing w:before="0" w:after="200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200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200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36d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link w:val="Stopka"/>
    <w:uiPriority w:val="99"/>
    <w:semiHidden/>
    <w:qFormat/>
    <w:locked/>
    <w:rsid w:val="002108b1"/>
    <w:rPr>
      <w:rFonts w:cs="Times New Roman"/>
      <w:lang w:eastAsia="en-US"/>
    </w:rPr>
  </w:style>
  <w:style w:type="character" w:styleId="Pagenumber">
    <w:name w:val="page number"/>
    <w:uiPriority w:val="99"/>
    <w:qFormat/>
    <w:rsid w:val="00ff19a4"/>
    <w:rPr>
      <w:rFonts w:cs="Times New Roman"/>
    </w:rPr>
  </w:style>
  <w:style w:type="character" w:styleId="TekstdymkaZnak" w:customStyle="1">
    <w:name w:val="Tekst dymka Znak"/>
    <w:link w:val="Tekstdymka"/>
    <w:uiPriority w:val="99"/>
    <w:semiHidden/>
    <w:qFormat/>
    <w:locked/>
    <w:rsid w:val="002108b1"/>
    <w:rPr>
      <w:rFonts w:ascii="Times New Roman" w:hAnsi="Times New Roman" w:cs="Times New Roman"/>
      <w:sz w:val="2"/>
      <w:lang w:eastAsia="en-US"/>
    </w:rPr>
  </w:style>
  <w:style w:type="character" w:styleId="NagwekZnak" w:customStyle="1">
    <w:name w:val="Nagłówek Znak"/>
    <w:link w:val="Nagwek"/>
    <w:uiPriority w:val="99"/>
    <w:semiHidden/>
    <w:qFormat/>
    <w:rsid w:val="00c049e4"/>
    <w:rPr>
      <w:lang w:eastAsia="en-US"/>
    </w:rPr>
  </w:style>
  <w:style w:type="character" w:styleId="PodtytuZnak" w:customStyle="1">
    <w:name w:val="Podtytuł Znak"/>
    <w:link w:val="Podtytu"/>
    <w:qFormat/>
    <w:rsid w:val="005f6e17"/>
    <w:rPr>
      <w:rFonts w:ascii="Cambria" w:hAnsi="Cambria" w:eastAsia="Times New Roman" w:cs="Times New Roman"/>
      <w:sz w:val="24"/>
      <w:szCs w:val="24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66cb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66cbe"/>
    <w:rPr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66cbe"/>
    <w:rPr>
      <w:b/>
      <w:bCs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ff19a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ff19a4"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rsid w:val="003224f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dtytu">
    <w:name w:val="Subtitle"/>
    <w:basedOn w:val="Normal"/>
    <w:next w:val="Normal"/>
    <w:link w:val="PodtytuZnak"/>
    <w:qFormat/>
    <w:locked/>
    <w:rsid w:val="005f6e17"/>
    <w:pPr>
      <w:spacing w:before="0" w:after="60"/>
      <w:jc w:val="center"/>
      <w:outlineLvl w:val="1"/>
    </w:pPr>
    <w:rPr>
      <w:rFonts w:ascii="Cambria" w:hAnsi="Cambria" w:eastAsia="Times New Roman"/>
      <w:sz w:val="24"/>
      <w:szCs w:val="24"/>
    </w:rPr>
  </w:style>
  <w:style w:type="paragraph" w:styleId="Zawartotabeli" w:customStyle="1">
    <w:name w:val="Zawartość tabeli"/>
    <w:basedOn w:val="Normal"/>
    <w:qFormat/>
    <w:rsid w:val="001d1c3c"/>
    <w:pPr>
      <w:suppressLineNumbers/>
      <w:suppressAutoHyphens w:val="true"/>
      <w:spacing w:lineRule="auto" w:line="240" w:before="0" w:after="0"/>
    </w:pPr>
    <w:rPr>
      <w:rFonts w:ascii="Liberation Serif" w:hAnsi="Liberation Serif" w:eastAsia="Noto Sans CJK SC Regular" w:cs="FreeSans"/>
      <w:kern w:val="2"/>
      <w:sz w:val="24"/>
      <w:szCs w:val="24"/>
      <w:lang w:eastAsia="zh-CN" w:bidi="hi-I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66cb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66cbe"/>
    <w:pPr/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ec7b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Application>LibreOffice/7.2.0.4$Windows_X86_64 LibreOffice_project/9a9c6381e3f7a62afc1329bd359cc48accb6435b</Application>
  <AppVersion>15.0000</AppVersion>
  <Pages>6</Pages>
  <Words>825</Words>
  <Characters>4678</Characters>
  <CharactersWithSpaces>5222</CharactersWithSpaces>
  <Paragraphs>324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2020-05-26T07:50:00Z</dcterms:created>
  <dc:creator>Tomek</dc:creator>
  <dc:description/>
  <dc:language>pl-PL</dc:language>
  <cp:lastModifiedBy/>
  <cp:lastPrinted>2017-10-09T04:42:00Z</cp:lastPrinted>
  <dcterms:modified xsi:type="dcterms:W3CDTF">2023-04-17T20:42:17Z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