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DFF7B" w14:textId="77777777" w:rsidR="00EF3296" w:rsidRDefault="00EF3296" w:rsidP="00EF3296">
      <w:pPr>
        <w:spacing w:after="120"/>
        <w:rPr>
          <w:b/>
          <w:bCs/>
          <w:color w:val="4BACC6" w:themeColor="accent5"/>
          <w:sz w:val="48"/>
          <w:szCs w:val="48"/>
        </w:rPr>
      </w:pPr>
      <w:r w:rsidRPr="004D5507">
        <w:rPr>
          <w:b/>
          <w:bCs/>
          <w:caps/>
          <w:color w:val="4BACC6" w:themeColor="accent5"/>
          <w:sz w:val="48"/>
          <w:szCs w:val="48"/>
        </w:rPr>
        <w:t>Wymagania edukacyjne</w:t>
      </w:r>
      <w:r>
        <w:rPr>
          <w:b/>
          <w:bCs/>
          <w:caps/>
          <w:color w:val="4BACC6" w:themeColor="accent5"/>
          <w:sz w:val="48"/>
          <w:szCs w:val="48"/>
        </w:rPr>
        <w:t xml:space="preserve"> </w:t>
      </w:r>
      <w:r w:rsidRPr="00E37EFD">
        <w:rPr>
          <w:b/>
          <w:bCs/>
          <w:caps/>
          <w:color w:val="4BACC6" w:themeColor="accent5"/>
          <w:sz w:val="48"/>
          <w:szCs w:val="48"/>
        </w:rPr>
        <w:t>na poszczególne oceny</w:t>
      </w:r>
      <w:r w:rsidRPr="00C15988">
        <w:rPr>
          <w:b/>
          <w:bCs/>
          <w:color w:val="4BACC6" w:themeColor="accent5"/>
          <w:sz w:val="48"/>
          <w:szCs w:val="48"/>
        </w:rPr>
        <w:t xml:space="preserve">. KLASA </w:t>
      </w:r>
      <w:r>
        <w:rPr>
          <w:b/>
          <w:bCs/>
          <w:color w:val="4BACC6" w:themeColor="accent5"/>
          <w:sz w:val="48"/>
          <w:szCs w:val="48"/>
        </w:rPr>
        <w:t>8</w:t>
      </w:r>
    </w:p>
    <w:p w14:paraId="4F6ECC21" w14:textId="77777777" w:rsidR="00EF3296" w:rsidRDefault="00EF3296" w:rsidP="00EF3296">
      <w:pPr>
        <w:spacing w:after="0"/>
        <w:rPr>
          <w:sz w:val="24"/>
          <w:szCs w:val="24"/>
        </w:rPr>
      </w:pPr>
      <w:r w:rsidRPr="00E81DB5">
        <w:rPr>
          <w:sz w:val="24"/>
          <w:szCs w:val="24"/>
        </w:rPr>
        <w:t xml:space="preserve">Ocenę </w:t>
      </w:r>
      <w:r w:rsidRPr="00E81DB5">
        <w:rPr>
          <w:b/>
          <w:bCs/>
          <w:sz w:val="24"/>
          <w:szCs w:val="24"/>
        </w:rPr>
        <w:t>niedostateczną</w:t>
      </w:r>
      <w:r w:rsidRPr="00E81DB5">
        <w:rPr>
          <w:sz w:val="24"/>
          <w:szCs w:val="24"/>
        </w:rPr>
        <w:t xml:space="preserve"> otrzymuje uczeń, który nie spełnia wymagań </w:t>
      </w:r>
      <w:r>
        <w:rPr>
          <w:sz w:val="24"/>
          <w:szCs w:val="24"/>
        </w:rPr>
        <w:t>edukacyjnych</w:t>
      </w:r>
      <w:r w:rsidRPr="00E81DB5">
        <w:rPr>
          <w:sz w:val="24"/>
          <w:szCs w:val="24"/>
        </w:rPr>
        <w:t xml:space="preserve"> na ocenę</w:t>
      </w:r>
      <w:r>
        <w:rPr>
          <w:sz w:val="24"/>
          <w:szCs w:val="24"/>
        </w:rPr>
        <w:t xml:space="preserve"> </w:t>
      </w:r>
      <w:r w:rsidRPr="00E81DB5">
        <w:rPr>
          <w:sz w:val="24"/>
          <w:szCs w:val="24"/>
        </w:rPr>
        <w:t>dopuszczającą.</w:t>
      </w:r>
    </w:p>
    <w:p w14:paraId="6899DB89" w14:textId="77777777" w:rsidR="00EF3296" w:rsidRDefault="00EF3296" w:rsidP="00EF3296">
      <w:pPr>
        <w:spacing w:after="0"/>
        <w:rPr>
          <w:sz w:val="24"/>
          <w:szCs w:val="24"/>
        </w:rPr>
      </w:pPr>
    </w:p>
    <w:p w14:paraId="718816E5" w14:textId="77777777" w:rsidR="00EF3296" w:rsidRPr="00390D17" w:rsidRDefault="00EF3296" w:rsidP="00EF3296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390D17">
        <w:rPr>
          <w:b/>
          <w:bCs/>
          <w:color w:val="7F7F7F" w:themeColor="text1" w:themeTint="80"/>
          <w:sz w:val="36"/>
          <w:szCs w:val="36"/>
        </w:rPr>
        <w:t xml:space="preserve">I. </w:t>
      </w:r>
      <w:r w:rsidRPr="00390D17">
        <w:rPr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</w:p>
    <w:p w14:paraId="0CE34043" w14:textId="77777777" w:rsidR="00EF3296" w:rsidRPr="00645EB2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  <w:r w:rsidRPr="00645EB2">
        <w:rPr>
          <w:b/>
          <w:bCs/>
          <w:color w:val="FFC000"/>
          <w:sz w:val="32"/>
          <w:szCs w:val="32"/>
        </w:rPr>
        <w:t>I.1. Czytanie utworów literackich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2CF2D182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5250191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77B9C621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7E4941CF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A5C22E4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BB38DA6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24DE6DA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19E3953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E09F002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3B50FE15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B6E8E2B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30E5B2C2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D304C23" w14:textId="77777777" w:rsidR="00EF3296" w:rsidRPr="00B77E1F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B77E1F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EF3296" w14:paraId="05F49456" w14:textId="77777777" w:rsidTr="006F7906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7707805C" w14:textId="77777777" w:rsidR="00EF3296" w:rsidRPr="00353E45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  <w:rPr>
                <w:i/>
                <w:iCs/>
              </w:rPr>
            </w:pPr>
            <w:r>
              <w:t xml:space="preserve">zna pojęcie </w:t>
            </w:r>
            <w:r w:rsidRPr="00353E45">
              <w:rPr>
                <w:i/>
                <w:iCs/>
              </w:rPr>
              <w:t>literatura piękna</w:t>
            </w:r>
            <w:r>
              <w:t>,</w:t>
            </w:r>
          </w:p>
          <w:p w14:paraId="75D438F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że liryka jest jednym z rodzajów literackich,</w:t>
            </w:r>
          </w:p>
          <w:p w14:paraId="699B2D9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liryczny od innego utworu, </w:t>
            </w:r>
          </w:p>
          <w:p w14:paraId="013087B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podstawowe cechy utworów lirycznych, </w:t>
            </w:r>
          </w:p>
          <w:p w14:paraId="3DD3687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wygłasza z pamięci wskazany utwór liryczny,</w:t>
            </w:r>
          </w:p>
          <w:p w14:paraId="725BC07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krótko opowiada, o czym jest przeczytany wiersz,</w:t>
            </w:r>
          </w:p>
          <w:p w14:paraId="44F4CBF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>wywołane lekturą wiersza,</w:t>
            </w:r>
          </w:p>
          <w:p w14:paraId="7E407D24" w14:textId="77777777" w:rsidR="00EF3296" w:rsidRPr="00770052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770052">
              <w:rPr>
                <w:spacing w:val="-4"/>
              </w:rPr>
              <w:lastRenderedPageBreak/>
              <w:t>wie, kto to osoba mówiąca w wierszu,</w:t>
            </w:r>
          </w:p>
          <w:p w14:paraId="0B0DCEC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wyjaśnia pojęcie </w:t>
            </w:r>
            <w:r w:rsidRPr="00B74FAA">
              <w:rPr>
                <w:i/>
                <w:iCs/>
              </w:rPr>
              <w:t>podmiot liryczn</w:t>
            </w:r>
            <w:r>
              <w:t>y,</w:t>
            </w:r>
          </w:p>
          <w:p w14:paraId="2BC39113" w14:textId="77777777" w:rsidR="00EF3296" w:rsidRPr="00765307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8"/>
              </w:rPr>
            </w:pPr>
            <w:r w:rsidRPr="00765307">
              <w:rPr>
                <w:spacing w:val="-8"/>
              </w:rPr>
              <w:t>wie, kto to bohater liryczny,</w:t>
            </w:r>
          </w:p>
          <w:p w14:paraId="08A1506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 pojęcie adresata / odbiorcy utworu,</w:t>
            </w:r>
          </w:p>
          <w:p w14:paraId="2F95883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podmiot liryczny od adresata, </w:t>
            </w:r>
          </w:p>
          <w:p w14:paraId="1697337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wers od strofy (zwrotki), </w:t>
            </w:r>
          </w:p>
          <w:p w14:paraId="419E50B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wyjaśnia, czym są rym, wers, refren, </w:t>
            </w:r>
          </w:p>
          <w:p w14:paraId="718C742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nazwy środków artystycznych: </w:t>
            </w:r>
            <w:r w:rsidRPr="00B74FAA">
              <w:rPr>
                <w:i/>
                <w:iCs/>
              </w:rPr>
              <w:t>epitet</w:t>
            </w:r>
            <w:r>
              <w:t xml:space="preserve">, </w:t>
            </w:r>
            <w:r w:rsidRPr="00B74FAA">
              <w:rPr>
                <w:i/>
                <w:iCs/>
              </w:rPr>
              <w:t>porównanie</w:t>
            </w:r>
            <w:r>
              <w:t xml:space="preserve">, </w:t>
            </w:r>
            <w:r w:rsidRPr="00B74FAA">
              <w:rPr>
                <w:i/>
                <w:iCs/>
              </w:rPr>
              <w:t>przenośnia</w:t>
            </w:r>
            <w:r>
              <w:t xml:space="preserve">, </w:t>
            </w:r>
            <w:r w:rsidRPr="0041051E">
              <w:rPr>
                <w:i/>
                <w:iCs/>
                <w:spacing w:val="-8"/>
              </w:rPr>
              <w:t>wyraz dźwiękonaśladowczy</w:t>
            </w:r>
            <w:r w:rsidRPr="0041051E">
              <w:rPr>
                <w:spacing w:val="-8"/>
              </w:rPr>
              <w:t>,</w:t>
            </w:r>
            <w:r>
              <w:t xml:space="preserve"> </w:t>
            </w:r>
            <w:r w:rsidRPr="00B74FAA">
              <w:rPr>
                <w:i/>
                <w:iCs/>
              </w:rPr>
              <w:t>uosobienie</w:t>
            </w:r>
            <w:r>
              <w:t xml:space="preserve">, </w:t>
            </w:r>
            <w:r w:rsidRPr="00B74FAA">
              <w:rPr>
                <w:i/>
                <w:iCs/>
              </w:rPr>
              <w:t>apostrofa</w:t>
            </w:r>
            <w:r>
              <w:t xml:space="preserve">, </w:t>
            </w:r>
            <w:r w:rsidRPr="004511D3">
              <w:rPr>
                <w:i/>
                <w:iCs/>
                <w:spacing w:val="-6"/>
              </w:rPr>
              <w:t>ożywienie</w:t>
            </w:r>
            <w:r w:rsidRPr="004511D3">
              <w:rPr>
                <w:spacing w:val="-6"/>
              </w:rPr>
              <w:t xml:space="preserve">, </w:t>
            </w:r>
            <w:r w:rsidRPr="004511D3">
              <w:rPr>
                <w:i/>
                <w:iCs/>
                <w:spacing w:val="-6"/>
              </w:rPr>
              <w:t>symbol</w:t>
            </w:r>
            <w:r w:rsidRPr="004511D3">
              <w:rPr>
                <w:spacing w:val="-6"/>
              </w:rPr>
              <w:t xml:space="preserve">, </w:t>
            </w:r>
            <w:r w:rsidRPr="004511D3">
              <w:rPr>
                <w:i/>
                <w:iCs/>
                <w:spacing w:val="-6"/>
              </w:rPr>
              <w:t>neologizm</w:t>
            </w:r>
            <w:r w:rsidRPr="004511D3">
              <w:rPr>
                <w:spacing w:val="-6"/>
              </w:rPr>
              <w:t>,</w:t>
            </w:r>
            <w:r>
              <w:t xml:space="preserve"> </w:t>
            </w:r>
          </w:p>
          <w:p w14:paraId="34518C1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elementy rytmizujące: wers, strofa, rym, rytm, </w:t>
            </w:r>
          </w:p>
          <w:p w14:paraId="3777E23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pojęcia hymnu, pieśni, </w:t>
            </w:r>
            <w:r>
              <w:lastRenderedPageBreak/>
              <w:t>fraszki, trenu,</w:t>
            </w:r>
          </w:p>
          <w:p w14:paraId="0D2E10A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przedstawia tematykę wiersza,</w:t>
            </w:r>
          </w:p>
          <w:p w14:paraId="3B40B04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pojęcie ironii, </w:t>
            </w:r>
          </w:p>
          <w:p w14:paraId="3BB6773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wie, jakie jest przesłanie wiersza, </w:t>
            </w:r>
          </w:p>
          <w:p w14:paraId="62077AE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nazywa wartości ważne dla podmiotu lirycznego</w:t>
            </w:r>
          </w:p>
          <w:p w14:paraId="5401C8A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w utworach lirycznych wartości ważne dla  Polaków, </w:t>
            </w:r>
          </w:p>
          <w:p w14:paraId="637C84D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w omawianych </w:t>
            </w:r>
          </w:p>
          <w:p w14:paraId="3B020154" w14:textId="77777777" w:rsidR="00EF3296" w:rsidRDefault="00EF3296" w:rsidP="006F7906">
            <w:pPr>
              <w:pStyle w:val="Akapitzlist"/>
              <w:ind w:left="227"/>
              <w:contextualSpacing w:val="0"/>
            </w:pPr>
            <w:r>
              <w:t xml:space="preserve">wierszach elementy historyczne, </w:t>
            </w:r>
          </w:p>
          <w:p w14:paraId="56F9D4B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autorów utworów lirycznych wskazanych w </w:t>
            </w:r>
            <w:r w:rsidRPr="00882C22">
              <w:rPr>
                <w:i/>
                <w:iCs/>
              </w:rPr>
              <w:t>Podstawie programowej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4961A10E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416C819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cechy poezji,  </w:t>
            </w:r>
          </w:p>
          <w:p w14:paraId="7AB50A3F" w14:textId="77777777" w:rsidR="00EF3296" w:rsidRPr="001A5FAD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1A5FAD">
              <w:rPr>
                <w:spacing w:val="-4"/>
              </w:rPr>
              <w:t>czyta wiersz głośno i wyraźnie,</w:t>
            </w:r>
          </w:p>
          <w:p w14:paraId="0E57052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wygłasza z pamięci wskazany utwór liryczny, zwracając </w:t>
            </w:r>
            <w:r w:rsidRPr="00B74FAA">
              <w:rPr>
                <w:spacing w:val="-6"/>
              </w:rPr>
              <w:t>uwagę na znaki przestankowe,</w:t>
            </w:r>
            <w:r>
              <w:t xml:space="preserve"> </w:t>
            </w:r>
          </w:p>
          <w:p w14:paraId="3B6D832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wypowiada się na temat przeczytanego wiersza,</w:t>
            </w:r>
          </w:p>
          <w:p w14:paraId="734D752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1A5FAD">
              <w:rPr>
                <w:spacing w:val="-4"/>
              </w:rPr>
              <w:t>podejmuje próbę uzasadnienia</w:t>
            </w:r>
            <w:r>
              <w:t xml:space="preserve"> </w:t>
            </w:r>
            <w:r w:rsidRPr="00230E99">
              <w:t>swo</w:t>
            </w:r>
            <w:r>
              <w:t xml:space="preserve">ich </w:t>
            </w:r>
            <w:r w:rsidRPr="00230E99">
              <w:t>wraże</w:t>
            </w:r>
            <w:r>
              <w:t>ń</w:t>
            </w:r>
            <w:r w:rsidRPr="00230E99">
              <w:t xml:space="preserve"> wywołan</w:t>
            </w:r>
            <w:r>
              <w:t>ych</w:t>
            </w:r>
            <w:r w:rsidRPr="00230E99">
              <w:t xml:space="preserve"> lekturą </w:t>
            </w:r>
            <w:r>
              <w:t>wiersza</w:t>
            </w:r>
            <w:r w:rsidRPr="00230E99">
              <w:t>,</w:t>
            </w:r>
            <w:r>
              <w:t xml:space="preserve"> określa nastrój wiersza, </w:t>
            </w:r>
          </w:p>
          <w:p w14:paraId="7D93B73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wskazuje w wierszu wartości ważne dla poety, </w:t>
            </w:r>
          </w:p>
          <w:p w14:paraId="26E8FB1F" w14:textId="77777777" w:rsidR="00EF3296" w:rsidRPr="00230E99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094223">
              <w:rPr>
                <w:spacing w:val="-4"/>
              </w:rPr>
              <w:t>tworzy projekt pracy (rysunek,</w:t>
            </w:r>
            <w:r>
              <w:t xml:space="preserve"> </w:t>
            </w:r>
            <w:r w:rsidRPr="0001510B">
              <w:t>drama itp.) interpretującej wiersz – przekład intersemiotyczny,</w:t>
            </w:r>
          </w:p>
          <w:p w14:paraId="52F6A00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nazywa wyrazy wskazujące na osobę mówiącą w wierszu (podmiot liryczny) i adresata, </w:t>
            </w:r>
          </w:p>
          <w:p w14:paraId="5A65856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opowiada o podmiocie lirycznym, przedstawiając jego myśli i uczucia,</w:t>
            </w:r>
          </w:p>
          <w:p w14:paraId="03BCADD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adresata wiersza,</w:t>
            </w:r>
          </w:p>
          <w:p w14:paraId="78660BF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wers ze</w:t>
            </w:r>
            <w:r w:rsidRPr="001A5FAD">
              <w:rPr>
                <w:spacing w:val="-4"/>
              </w:rPr>
              <w:t xml:space="preserve"> zwrot</w:t>
            </w:r>
            <w:r>
              <w:rPr>
                <w:spacing w:val="-4"/>
              </w:rPr>
              <w:t>em</w:t>
            </w:r>
            <w:r w:rsidRPr="001A5FAD">
              <w:rPr>
                <w:spacing w:val="-4"/>
              </w:rPr>
              <w:t xml:space="preserve"> do adresata,</w:t>
            </w:r>
          </w:p>
          <w:p w14:paraId="7DE6BE8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 xml:space="preserve">wskazuje bohatera </w:t>
            </w:r>
            <w:r>
              <w:rPr>
                <w:spacing w:val="-4"/>
              </w:rPr>
              <w:t>wiersza</w:t>
            </w:r>
            <w:r w:rsidRPr="00491F84">
              <w:rPr>
                <w:spacing w:val="-4"/>
              </w:rPr>
              <w:t>,</w:t>
            </w:r>
          </w:p>
          <w:p w14:paraId="182918BE" w14:textId="77777777" w:rsidR="00EF3296" w:rsidRPr="0081037D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81037D">
              <w:rPr>
                <w:spacing w:val="-4"/>
              </w:rPr>
              <w:t>rozpoznaje w </w:t>
            </w:r>
            <w:r>
              <w:rPr>
                <w:spacing w:val="-4"/>
              </w:rPr>
              <w:t>wierszach</w:t>
            </w:r>
            <w:r w:rsidRPr="0081037D">
              <w:rPr>
                <w:spacing w:val="-4"/>
              </w:rPr>
              <w:t xml:space="preserve"> epitety, porównania, wyrazy dźwiękonaśladowcze, </w:t>
            </w:r>
            <w:r w:rsidRPr="00065D51">
              <w:rPr>
                <w:spacing w:val="-6"/>
              </w:rPr>
              <w:t>ożywienia, symbole,</w:t>
            </w:r>
            <w:r w:rsidRPr="0081037D">
              <w:rPr>
                <w:spacing w:val="-4"/>
              </w:rPr>
              <w:t xml:space="preserve"> </w:t>
            </w:r>
          </w:p>
          <w:p w14:paraId="7BA6EBB0" w14:textId="77777777" w:rsidR="00EF3296" w:rsidRPr="00491F84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 xml:space="preserve">wskazuje w wierszu rymy, </w:t>
            </w:r>
          </w:p>
          <w:p w14:paraId="4DACC7C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elementy rytmizujące </w:t>
            </w:r>
            <w:r w:rsidRPr="0081037D">
              <w:rPr>
                <w:spacing w:val="-4"/>
              </w:rPr>
              <w:t>utw</w:t>
            </w:r>
            <w:r>
              <w:rPr>
                <w:spacing w:val="-4"/>
              </w:rPr>
              <w:t>ór</w:t>
            </w:r>
            <w:r>
              <w:t xml:space="preserve">, </w:t>
            </w:r>
          </w:p>
          <w:p w14:paraId="78782B0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hymn, pieśń, tren, </w:t>
            </w:r>
            <w:r>
              <w:lastRenderedPageBreak/>
              <w:t>fraszkę,</w:t>
            </w:r>
          </w:p>
          <w:p w14:paraId="3517854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dzieli wersy na sylaby,</w:t>
            </w:r>
          </w:p>
          <w:p w14:paraId="6261F28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na czym polega ironia i rozumie jej funkcje w utworach lirycznych,</w:t>
            </w:r>
          </w:p>
          <w:p w14:paraId="62A2F6A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przesłanie utworu i wypowiada się na temat jego aktualności, </w:t>
            </w:r>
          </w:p>
          <w:p w14:paraId="20DDEA18" w14:textId="77777777" w:rsidR="00EF3296" w:rsidRPr="00615A1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>na podstawie poznanych wierszy tworzy drabinę wartości ważnych dla Polaków na przestrzeni dziejów,</w:t>
            </w:r>
          </w:p>
          <w:p w14:paraId="7C6A6ABD" w14:textId="77777777" w:rsidR="00EF3296" w:rsidRPr="001A5FAD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 xml:space="preserve">historyczne zawarte w omawianych </w:t>
            </w:r>
            <w:r>
              <w:rPr>
                <w:spacing w:val="-4"/>
              </w:rPr>
              <w:t>utworach</w:t>
            </w:r>
            <w:r w:rsidRPr="001A5FAD">
              <w:rPr>
                <w:spacing w:val="-4"/>
              </w:rPr>
              <w:t xml:space="preserve">, </w:t>
            </w:r>
          </w:p>
          <w:p w14:paraId="198DD49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 </w:t>
            </w:r>
            <w:r w:rsidRPr="00B74FAA">
              <w:rPr>
                <w:spacing w:val="-4"/>
              </w:rPr>
              <w:t>zna rodzaje kontekstów,</w:t>
            </w:r>
            <w:r>
              <w:t xml:space="preserve"> </w:t>
            </w:r>
          </w:p>
          <w:p w14:paraId="7120748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autorów </w:t>
            </w:r>
            <w:r w:rsidRPr="001B5F44">
              <w:rPr>
                <w:spacing w:val="-6"/>
              </w:rPr>
              <w:t>utworów lirycznych wskazanych</w:t>
            </w:r>
            <w:r w:rsidRPr="001B5F44">
              <w:rPr>
                <w:spacing w:val="-2"/>
              </w:rPr>
              <w:t xml:space="preserve"> w </w:t>
            </w:r>
            <w:r w:rsidRPr="001B5F44">
              <w:rPr>
                <w:i/>
                <w:iCs/>
                <w:spacing w:val="-2"/>
              </w:rPr>
              <w:t>Podstawie programowej</w:t>
            </w:r>
            <w:r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5240FB5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37B352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uzasadnia, dlaczego utwór należy do liryki, </w:t>
            </w:r>
          </w:p>
          <w:p w14:paraId="38B2B498" w14:textId="77777777" w:rsidR="00EF3296" w:rsidRPr="00F013EA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F013EA">
              <w:t>czyta / wygłasza z pamięci wiersz w odpowiednim tempie</w:t>
            </w:r>
            <w:r>
              <w:t xml:space="preserve">, </w:t>
            </w:r>
            <w:r w:rsidRPr="00F013EA">
              <w:t>zgodn</w:t>
            </w:r>
            <w:r>
              <w:t>ie</w:t>
            </w:r>
            <w:r w:rsidRPr="00F013EA">
              <w:t xml:space="preserve"> z tematem i stylem</w:t>
            </w:r>
            <w:r>
              <w:t xml:space="preserve"> dzieła</w:t>
            </w:r>
            <w:r w:rsidRPr="00F013EA">
              <w:t>,</w:t>
            </w:r>
          </w:p>
          <w:p w14:paraId="3AC6F12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temat wiersza,</w:t>
            </w:r>
          </w:p>
          <w:p w14:paraId="7D1D448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opowiada o sytuacji przedstawionej w wierszu,</w:t>
            </w:r>
          </w:p>
          <w:p w14:paraId="66DA91B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wyodrębnia obrazy poetyckie,</w:t>
            </w:r>
          </w:p>
          <w:p w14:paraId="6A15B70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nazywa i uzasadnia swoje uczucia </w:t>
            </w:r>
            <w:r w:rsidRPr="00230E99">
              <w:t>wywołan</w:t>
            </w:r>
            <w:r>
              <w:t>e</w:t>
            </w:r>
            <w:r w:rsidRPr="00230E99">
              <w:t xml:space="preserve"> lekturą </w:t>
            </w:r>
            <w:r>
              <w:t>wiersza</w:t>
            </w:r>
            <w:r w:rsidRPr="00230E99">
              <w:t>,</w:t>
            </w:r>
          </w:p>
          <w:p w14:paraId="5E1B90A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przedstawia, również w formie przekładu intersemiotycznego (np. rysunek, drama itp.), jak rozumie omawiany wiersz, </w:t>
            </w:r>
          </w:p>
          <w:p w14:paraId="62898CA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cechy podmiotu lirycznego,</w:t>
            </w:r>
          </w:p>
          <w:p w14:paraId="51E65DD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określa cechy bohatera wiersza, </w:t>
            </w:r>
          </w:p>
          <w:p w14:paraId="0DAA627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i nazywa rymy w dwóch dowolnie wybranych strofach,</w:t>
            </w:r>
          </w:p>
          <w:p w14:paraId="5C90178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</w:t>
            </w:r>
            <w:r w:rsidRPr="0081037D">
              <w:rPr>
                <w:spacing w:val="-4"/>
              </w:rPr>
              <w:t xml:space="preserve"> utworach lirycznych</w:t>
            </w:r>
            <w:r>
              <w:t xml:space="preserve"> przenośnie, uosob</w:t>
            </w:r>
            <w:r w:rsidRPr="00001342">
              <w:t xml:space="preserve">ienia, </w:t>
            </w:r>
            <w:r w:rsidRPr="00001342">
              <w:rPr>
                <w:spacing w:val="-4"/>
              </w:rPr>
              <w:t>neologizmy artystyczne</w:t>
            </w:r>
            <w:r>
              <w:rPr>
                <w:spacing w:val="-4"/>
              </w:rPr>
              <w:t>,</w:t>
            </w:r>
          </w:p>
          <w:p w14:paraId="1EE3FEB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refren jako element rytmizujący utwór,</w:t>
            </w:r>
          </w:p>
          <w:p w14:paraId="2BAECC4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cechy hymnu, pieśni, trenu, fraszki,</w:t>
            </w:r>
          </w:p>
          <w:p w14:paraId="6BDFA2E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wyjaśnia, na czym polega </w:t>
            </w:r>
            <w:r>
              <w:lastRenderedPageBreak/>
              <w:t>ironia,</w:t>
            </w:r>
          </w:p>
          <w:p w14:paraId="7D7A1D7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ironię w omawianych wierszach, </w:t>
            </w:r>
          </w:p>
          <w:p w14:paraId="50CA11A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formułuje przesłanie utworu lirycznego i zastanawia się nad jego aktualnością,</w:t>
            </w:r>
          </w:p>
          <w:p w14:paraId="731464B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>
              <w:t xml:space="preserve"> wartościami,</w:t>
            </w:r>
          </w:p>
          <w:p w14:paraId="7068EF5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różne konteksty w omawianych utworach lirycznych, </w:t>
            </w:r>
          </w:p>
          <w:p w14:paraId="04B39AD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odwołuje się do biografii autora w interpretacji utworów lirycznych.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9477AF9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464598F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wyjaśnia, na czym polega język poezji,</w:t>
            </w:r>
          </w:p>
          <w:p w14:paraId="770B2FE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335357">
              <w:rPr>
                <w:spacing w:val="-6"/>
              </w:rPr>
              <w:t>czytając /</w:t>
            </w:r>
            <w:r>
              <w:rPr>
                <w:spacing w:val="-6"/>
              </w:rPr>
              <w:t xml:space="preserve"> recytując</w:t>
            </w:r>
            <w:r w:rsidRPr="00335357">
              <w:rPr>
                <w:spacing w:val="-6"/>
              </w:rPr>
              <w:t xml:space="preserve"> wiersz, stosuje odpowiednie tempo, </w:t>
            </w:r>
            <w:r w:rsidRPr="00B078EB">
              <w:rPr>
                <w:spacing w:val="-2"/>
              </w:rPr>
              <w:t>intonację i modulację,</w:t>
            </w:r>
          </w:p>
          <w:p w14:paraId="03396C6A" w14:textId="77777777" w:rsidR="00EF3296" w:rsidRPr="00B078EB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922952">
              <w:t xml:space="preserve">dokonuje interpretacji </w:t>
            </w:r>
            <w:r w:rsidRPr="00B078EB">
              <w:rPr>
                <w:spacing w:val="-4"/>
              </w:rPr>
              <w:t>głosowej utworu lirycznego,</w:t>
            </w:r>
          </w:p>
          <w:p w14:paraId="4D00DAA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5D2799">
              <w:rPr>
                <w:spacing w:val="-6"/>
              </w:rPr>
              <w:t>ciekawie opowiada o sytuacji</w:t>
            </w:r>
            <w:r>
              <w:t xml:space="preserve"> przedstawionej w wierszu, o podmiocie lirycznym, </w:t>
            </w:r>
            <w:r w:rsidRPr="00301159">
              <w:rPr>
                <w:spacing w:val="-6"/>
              </w:rPr>
              <w:t>bohater</w:t>
            </w:r>
            <w:r>
              <w:rPr>
                <w:spacing w:val="-6"/>
              </w:rPr>
              <w:t xml:space="preserve">ach i </w:t>
            </w:r>
            <w:r w:rsidRPr="00301159">
              <w:rPr>
                <w:spacing w:val="-6"/>
              </w:rPr>
              <w:t>ich uczuciach,</w:t>
            </w:r>
          </w:p>
          <w:p w14:paraId="34D1F33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opisuje zachowanie bohatera wiersza i wyraża swoją opinię na ten temat,</w:t>
            </w:r>
          </w:p>
          <w:p w14:paraId="756C8A0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doświadczenia bohatera z własnymi,</w:t>
            </w:r>
          </w:p>
          <w:p w14:paraId="5FF9055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opisuje adresata wiersza,</w:t>
            </w:r>
          </w:p>
          <w:p w14:paraId="6F4EB4B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cytaty, dzięki którym nazywa uczucia</w:t>
            </w:r>
            <w:r w:rsidRPr="00230E99">
              <w:t xml:space="preserve"> wywołan</w:t>
            </w:r>
            <w:r>
              <w:t>e</w:t>
            </w:r>
            <w:r w:rsidRPr="00230E99">
              <w:t xml:space="preserve"> lekturą </w:t>
            </w:r>
            <w:r>
              <w:t>wiersza</w:t>
            </w:r>
            <w:r w:rsidRPr="00230E99">
              <w:t>,</w:t>
            </w:r>
          </w:p>
          <w:p w14:paraId="3978CA9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wyjaśnia, jak rozumie przesłanie wiersza,</w:t>
            </w:r>
          </w:p>
          <w:p w14:paraId="6A000C1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 znaczenie przenośne utworu lirycznego,</w:t>
            </w:r>
          </w:p>
          <w:p w14:paraId="1EDCD26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uzasadnia własne rozumienie wiersza,</w:t>
            </w:r>
          </w:p>
          <w:p w14:paraId="187FAF0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funkcje środków artystycznych w omawianych wierszach,</w:t>
            </w:r>
          </w:p>
          <w:p w14:paraId="756A669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odróżnia informacje ważne od mniej istotnych,</w:t>
            </w:r>
          </w:p>
          <w:p w14:paraId="0DEDF6B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 wierszu elementy rytmizujące,</w:t>
            </w:r>
          </w:p>
          <w:p w14:paraId="7D1F625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wskazuje cechy pieśni, </w:t>
            </w:r>
            <w:r>
              <w:lastRenderedPageBreak/>
              <w:t>trenu, fraszki w danym utworze,</w:t>
            </w:r>
          </w:p>
          <w:p w14:paraId="380C677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definiuje pojęcie ironii,</w:t>
            </w:r>
          </w:p>
          <w:p w14:paraId="4EEB162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omawia znaczenie ironii w danym utworze,</w:t>
            </w:r>
          </w:p>
          <w:p w14:paraId="2BBCC32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wyjaśnia przesłanie utworu lirycznego i ocenia jego aktualność, </w:t>
            </w:r>
          </w:p>
          <w:p w14:paraId="0397C73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liryczne, nawiązuje do kontekstów: </w:t>
            </w:r>
            <w:r w:rsidRPr="0037214B">
              <w:rPr>
                <w:spacing w:val="-8"/>
              </w:rPr>
              <w:t>historycznego, biograficznego,</w:t>
            </w:r>
            <w:r w:rsidRPr="0037214B">
              <w:rPr>
                <w:spacing w:val="-4"/>
              </w:rPr>
              <w:t xml:space="preserve"> filozoficznego, kulturowego,</w:t>
            </w:r>
            <w:r>
              <w:t xml:space="preserve"> </w:t>
            </w:r>
          </w:p>
          <w:p w14:paraId="70C1B80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 wskazuje nawiązania biograficzne w omawianych utworach lirycznych.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2BEEAB2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013E810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prezentuje informacje na temat wiersza </w:t>
            </w:r>
            <w:r w:rsidRPr="00DB67D0">
              <w:t xml:space="preserve">w dowolnie wybranej formie, </w:t>
            </w:r>
            <w:r>
              <w:t xml:space="preserve">w tym w formie </w:t>
            </w:r>
            <w:r w:rsidRPr="00DB67D0">
              <w:t>interaktywnej,</w:t>
            </w:r>
          </w:p>
          <w:p w14:paraId="55E81B7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samodzielnie analizuje i interpretuje utwór poetycki, stosując różne techniki uczenia się,</w:t>
            </w:r>
          </w:p>
          <w:p w14:paraId="44729A1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własne przykłady poznanych środków artystycznych,</w:t>
            </w:r>
          </w:p>
          <w:p w14:paraId="7B8E654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wyjaśnia funkcje środków artystycznych,</w:t>
            </w:r>
          </w:p>
          <w:p w14:paraId="20D1525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omawia wyczerpująco sytuację przedstawioną w wierszu i odwołuje się do własnych doświadczeń,</w:t>
            </w:r>
          </w:p>
          <w:p w14:paraId="1950370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interpretuje wiersz i uzasadnia swoją tezę interpretacyjną, odwołując się do elementów utworu,</w:t>
            </w:r>
          </w:p>
          <w:p w14:paraId="355D0C6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podmiot liryczny, odwołując się do treści wiersza,</w:t>
            </w:r>
          </w:p>
          <w:p w14:paraId="4DB25A2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bohatera, odwołując się do treści wiersza,</w:t>
            </w:r>
          </w:p>
          <w:p w14:paraId="4E38AE7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podmiot liryczny z adresatem i bohaterem wiersza i przedstawia wnioski, </w:t>
            </w:r>
          </w:p>
          <w:p w14:paraId="6F898BC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hymn, pieśń, tren, fraszkę wśród innych gatunków literackich, </w:t>
            </w:r>
          </w:p>
          <w:p w14:paraId="0AC34F5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tworzy pytania do hipotezy </w:t>
            </w:r>
            <w:r>
              <w:lastRenderedPageBreak/>
              <w:t>interpretacyjnej,</w:t>
            </w:r>
          </w:p>
          <w:p w14:paraId="01C8A47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 interpretacji utworów lirycznych wykorzystuje odwołania do wartości uniwersalnych związanych z postawami społecznymi, narodowymi, religijnymi, etycznymi,</w:t>
            </w:r>
          </w:p>
          <w:p w14:paraId="095B130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 interpretacji utworów lirycznych wykorzystuje potrzebne konteksty, np. biograficzny, historyczny, historycznoliteracki, kulturowy, filozoficzny, społeczny.</w:t>
            </w:r>
          </w:p>
        </w:tc>
      </w:tr>
    </w:tbl>
    <w:p w14:paraId="12EB6D98" w14:textId="77777777" w:rsidR="00EF3296" w:rsidRDefault="00EF3296" w:rsidP="00EF3296">
      <w:pPr>
        <w:spacing w:after="0"/>
      </w:pPr>
    </w:p>
    <w:p w14:paraId="6CD819F0" w14:textId="77777777" w:rsidR="00EF3296" w:rsidRDefault="00EF3296" w:rsidP="00EF3296">
      <w:pPr>
        <w:spacing w:after="0"/>
      </w:pPr>
    </w:p>
    <w:p w14:paraId="39680E90" w14:textId="77777777" w:rsidR="00EF3296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</w:p>
    <w:p w14:paraId="6803863F" w14:textId="77777777" w:rsidR="00EF3296" w:rsidRPr="00B03BE3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I.1. Czytanie utworów literackich – epika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39FB0E0A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A421A37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4F4AF70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7ADD016F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F5671DE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5B427D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12A487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03EB733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106BF14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3AD73573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B8CFD1F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0C46DD34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D2A568A" w14:textId="77777777" w:rsidR="00EF3296" w:rsidRPr="00D56A50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D56A50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EF3296" w14:paraId="0FD021D1" w14:textId="77777777" w:rsidTr="006F7906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15A0CB1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epika jest jednym z rodzajów literackich,</w:t>
            </w:r>
          </w:p>
          <w:p w14:paraId="549CEC5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epicki od utworu lirycznego i dramatu, </w:t>
            </w:r>
          </w:p>
          <w:p w14:paraId="23242A3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elementy świata przedstawionego: czas, miejsce akcji, bohaterowie, wydarzenia,</w:t>
            </w:r>
          </w:p>
          <w:p w14:paraId="3D743A93" w14:textId="77777777" w:rsidR="00EF3296" w:rsidRPr="00946380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946380">
              <w:rPr>
                <w:spacing w:val="-2"/>
              </w:rPr>
              <w:t>rozpoznaje fikcję literacką,</w:t>
            </w:r>
          </w:p>
          <w:p w14:paraId="2EF7F4E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wskazuje elementy</w:t>
            </w:r>
          </w:p>
          <w:p w14:paraId="797AA059" w14:textId="77777777" w:rsidR="00EF3296" w:rsidRDefault="00EF3296" w:rsidP="006F7906">
            <w:pPr>
              <w:pStyle w:val="Akapitzlist"/>
              <w:ind w:left="227"/>
            </w:pPr>
            <w:r>
              <w:t>realistyczne (rzeczywiste)</w:t>
            </w:r>
          </w:p>
          <w:p w14:paraId="70666825" w14:textId="77777777" w:rsidR="00EF3296" w:rsidRDefault="00EF3296" w:rsidP="006F7906">
            <w:pPr>
              <w:pStyle w:val="Akapitzlist"/>
              <w:ind w:left="227"/>
            </w:pPr>
            <w:r>
              <w:t>w omawianych utworach epickich,</w:t>
            </w:r>
          </w:p>
          <w:p w14:paraId="23B6505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zna </w:t>
            </w:r>
            <w:r w:rsidRPr="00D2611F">
              <w:t>gatunki epickie</w:t>
            </w:r>
            <w:r>
              <w:t>: mit, bajka, baśń, legenda, przypowieść, opowiadanie, nowela, powieść, epopeja,</w:t>
            </w:r>
          </w:p>
          <w:p w14:paraId="2435386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tytuł jako element budowy</w:t>
            </w:r>
          </w:p>
          <w:p w14:paraId="28C0B71C" w14:textId="77777777" w:rsidR="00EF3296" w:rsidRDefault="00EF3296" w:rsidP="006F7906">
            <w:pPr>
              <w:pStyle w:val="Akapitzlist"/>
              <w:ind w:left="227"/>
            </w:pPr>
            <w:r>
              <w:lastRenderedPageBreak/>
              <w:t>utworu epickiego,</w:t>
            </w:r>
          </w:p>
          <w:p w14:paraId="043D66C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wymienia wybrane </w:t>
            </w:r>
          </w:p>
          <w:p w14:paraId="429D475F" w14:textId="77777777" w:rsidR="00EF3296" w:rsidRDefault="00EF3296" w:rsidP="006F7906">
            <w:pPr>
              <w:pStyle w:val="Akapitzlist"/>
              <w:ind w:left="227"/>
            </w:pPr>
            <w:r>
              <w:t xml:space="preserve">wydarzenia tworzące akcję utworu, </w:t>
            </w:r>
          </w:p>
          <w:p w14:paraId="26C7E83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rozpoznaje, kim jest osoba wypowiadająca się w utworze epickim, </w:t>
            </w:r>
          </w:p>
          <w:p w14:paraId="5E257F7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i wymienia bohaterów utworu, </w:t>
            </w:r>
          </w:p>
          <w:p w14:paraId="5F97FC7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zna pojęcia: </w:t>
            </w:r>
            <w:r w:rsidRPr="009142DC">
              <w:rPr>
                <w:i/>
                <w:iCs/>
              </w:rPr>
              <w:t>narrator</w:t>
            </w:r>
            <w:r>
              <w:t xml:space="preserve"> i </w:t>
            </w:r>
            <w:r w:rsidRPr="009142DC">
              <w:rPr>
                <w:i/>
                <w:iCs/>
              </w:rPr>
              <w:t>narracja</w:t>
            </w:r>
            <w:r>
              <w:t xml:space="preserve">, </w:t>
            </w:r>
          </w:p>
          <w:p w14:paraId="64BDC50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w utworze wątek główny, </w:t>
            </w:r>
          </w:p>
          <w:p w14:paraId="5F3BE51F" w14:textId="77777777" w:rsidR="00EF3296" w:rsidRPr="00ED7DE0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>
              <w:rPr>
                <w:spacing w:val="-4"/>
              </w:rPr>
              <w:t>tekstu,</w:t>
            </w:r>
          </w:p>
          <w:p w14:paraId="17D1B8B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w tekście znaczenia dosłowne, </w:t>
            </w:r>
          </w:p>
          <w:p w14:paraId="63A8383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opowiada ustnie o treści utworu, zachowując kolejność zdarzeń, </w:t>
            </w:r>
          </w:p>
          <w:p w14:paraId="478294B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wie, że tekst może mieć </w:t>
            </w:r>
          </w:p>
          <w:p w14:paraId="7790036C" w14:textId="77777777" w:rsidR="00EF3296" w:rsidRDefault="00EF3296" w:rsidP="006F7906">
            <w:pPr>
              <w:pStyle w:val="Akapitzlist"/>
              <w:ind w:left="227"/>
            </w:pPr>
            <w:r>
              <w:t xml:space="preserve">znaczenie przenośne, </w:t>
            </w:r>
          </w:p>
          <w:p w14:paraId="6AE0495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wie, czym jest </w:t>
            </w:r>
            <w:r w:rsidRPr="00042CF7">
              <w:t>alegoria</w:t>
            </w:r>
            <w:r>
              <w:t xml:space="preserve"> i symbol w utworze </w:t>
            </w:r>
            <w:r>
              <w:lastRenderedPageBreak/>
              <w:t>epickim,</w:t>
            </w:r>
          </w:p>
          <w:p w14:paraId="396B237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wymienia cechy postawy bohatera, </w:t>
            </w:r>
          </w:p>
          <w:p w14:paraId="5E3C6C5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wie, jakie jest przesłanie utworu epickiego, </w:t>
            </w:r>
          </w:p>
          <w:p w14:paraId="4F16075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w utworach epickich wartości ważne dla  Polaków, </w:t>
            </w:r>
          </w:p>
          <w:p w14:paraId="1B24B9D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w omawianych </w:t>
            </w:r>
          </w:p>
          <w:p w14:paraId="6AF99AFB" w14:textId="77777777" w:rsidR="00EF3296" w:rsidRDefault="00EF3296" w:rsidP="006F7906">
            <w:pPr>
              <w:pStyle w:val="Akapitzlist"/>
              <w:ind w:left="227"/>
              <w:contextualSpacing w:val="0"/>
            </w:pPr>
            <w:r>
              <w:t xml:space="preserve">utworach epickich elementy historyczne, </w:t>
            </w:r>
          </w:p>
          <w:p w14:paraId="04BB8C6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autorów utworów epickich wskazanych w </w:t>
            </w:r>
            <w:r w:rsidRPr="00882C22">
              <w:rPr>
                <w:i/>
                <w:iCs/>
              </w:rPr>
              <w:t>Podstawie programowej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A059FE3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4D38CD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cechy utworu epickiego,</w:t>
            </w:r>
          </w:p>
          <w:p w14:paraId="32CF425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opisuje wybrane elementy świata przedstawionego,</w:t>
            </w:r>
          </w:p>
          <w:p w14:paraId="542FDCF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wskazuje elementy</w:t>
            </w:r>
          </w:p>
          <w:p w14:paraId="4B3CCAC5" w14:textId="77777777" w:rsidR="00EF3296" w:rsidRDefault="00EF3296" w:rsidP="006F7906">
            <w:pPr>
              <w:pStyle w:val="Akapitzlist"/>
              <w:ind w:left="227"/>
            </w:pPr>
            <w:r>
              <w:t>realistyczne i fantastyczne w utworach epickich,</w:t>
            </w:r>
          </w:p>
          <w:p w14:paraId="763BB5A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cechy gatunkowe mitu, bajki, baśni, legendy, przypowieści, opowiadania, noweli, powieści, epopei,</w:t>
            </w:r>
          </w:p>
          <w:p w14:paraId="6BB438C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wyszukuje w tekście określone informacje,</w:t>
            </w:r>
          </w:p>
          <w:p w14:paraId="7BF23EC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wskazuje tytuł jako element budowy utworu epickiego,</w:t>
            </w:r>
          </w:p>
          <w:p w14:paraId="175EF2B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ustala kolejność zdarzeń, </w:t>
            </w:r>
          </w:p>
          <w:p w14:paraId="3093418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nazywa rodzaj narratora </w:t>
            </w:r>
          </w:p>
          <w:p w14:paraId="1C44F3F1" w14:textId="77777777" w:rsidR="00EF3296" w:rsidRDefault="00EF3296" w:rsidP="006F7906">
            <w:pPr>
              <w:pStyle w:val="Akapitzlist"/>
              <w:ind w:left="227"/>
            </w:pPr>
            <w:r>
              <w:t xml:space="preserve">i narracji,  </w:t>
            </w:r>
          </w:p>
          <w:p w14:paraId="1C4F249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rodzaje  </w:t>
            </w:r>
            <w:r>
              <w:lastRenderedPageBreak/>
              <w:t xml:space="preserve">bohaterów w utworze, </w:t>
            </w:r>
          </w:p>
          <w:p w14:paraId="233C807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przedstawia wybranego bohatera, </w:t>
            </w:r>
          </w:p>
          <w:p w14:paraId="631A130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wymienia niektóre cechy bohaterów, </w:t>
            </w:r>
          </w:p>
          <w:p w14:paraId="7A57CDC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wątki poboczne, </w:t>
            </w:r>
          </w:p>
          <w:p w14:paraId="157F136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wypowiada się na temat przeczytanego utworu,</w:t>
            </w:r>
          </w:p>
          <w:p w14:paraId="47183FD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wskazuje wartości ważne dla </w:t>
            </w:r>
          </w:p>
          <w:p w14:paraId="08560AC1" w14:textId="77777777" w:rsidR="00EF3296" w:rsidRDefault="00EF3296" w:rsidP="006F7906">
            <w:pPr>
              <w:pStyle w:val="Akapitzlist"/>
              <w:ind w:left="227"/>
            </w:pPr>
            <w:r>
              <w:t>bohaterów,</w:t>
            </w:r>
          </w:p>
          <w:p w14:paraId="67E733F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omawia postawę bohatera, </w:t>
            </w:r>
          </w:p>
          <w:p w14:paraId="2BC0E71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w utworze ważne informacje,</w:t>
            </w:r>
          </w:p>
          <w:p w14:paraId="226D3F55" w14:textId="77777777" w:rsidR="00EF3296" w:rsidRPr="00D11DE3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>
              <w:t xml:space="preserve"> </w:t>
            </w:r>
            <w:r w:rsidRPr="002627C1">
              <w:rPr>
                <w:spacing w:val="-6"/>
              </w:rPr>
              <w:t>drama, spektakl teatralny itp.) będącej interpretacją utworu – przekład intersemiotyczny,</w:t>
            </w:r>
          </w:p>
          <w:p w14:paraId="542376A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dostrzega przenośny sens opowieści z Biblii, </w:t>
            </w:r>
          </w:p>
          <w:p w14:paraId="6F8B7ED1" w14:textId="77777777" w:rsidR="00EF3296" w:rsidRPr="002627C1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2627C1">
              <w:rPr>
                <w:spacing w:val="-2"/>
              </w:rPr>
              <w:t>rozpoznaje w tekście alegorię</w:t>
            </w:r>
            <w:r>
              <w:rPr>
                <w:spacing w:val="-2"/>
              </w:rPr>
              <w:t xml:space="preserve"> i symbol</w:t>
            </w:r>
            <w:r w:rsidRPr="002627C1">
              <w:rPr>
                <w:spacing w:val="-2"/>
              </w:rPr>
              <w:t>,</w:t>
            </w:r>
          </w:p>
          <w:p w14:paraId="558D00D3" w14:textId="77777777" w:rsidR="00EF3296" w:rsidRPr="002627C1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rozpoznaje przesłanie utworu,</w:t>
            </w:r>
          </w:p>
          <w:p w14:paraId="1D6583E2" w14:textId="77777777" w:rsidR="00EF3296" w:rsidRPr="00615A1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 xml:space="preserve">na podstawie poznanych </w:t>
            </w:r>
            <w:r>
              <w:rPr>
                <w:spacing w:val="-6"/>
              </w:rPr>
              <w:t>tekstów</w:t>
            </w:r>
            <w:r w:rsidRPr="00615A1C">
              <w:rPr>
                <w:spacing w:val="-6"/>
              </w:rPr>
              <w:t xml:space="preserve"> tworzy drabinę </w:t>
            </w:r>
            <w:r w:rsidRPr="00615A1C">
              <w:rPr>
                <w:spacing w:val="-6"/>
              </w:rPr>
              <w:lastRenderedPageBreak/>
              <w:t>wartości ważnych dla Polaków na przestrzeni dziejów,</w:t>
            </w:r>
          </w:p>
          <w:p w14:paraId="5A8137C9" w14:textId="77777777" w:rsidR="00EF3296" w:rsidRPr="001A5FAD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>historyczne zawarte w </w:t>
            </w:r>
            <w:r>
              <w:rPr>
                <w:spacing w:val="-4"/>
              </w:rPr>
              <w:t>omówionych tekstach</w:t>
            </w:r>
            <w:r w:rsidRPr="001A5FAD">
              <w:rPr>
                <w:spacing w:val="-4"/>
              </w:rPr>
              <w:t xml:space="preserve">, </w:t>
            </w:r>
          </w:p>
          <w:p w14:paraId="2A460D3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 </w:t>
            </w:r>
            <w:r w:rsidRPr="00B74FAA">
              <w:rPr>
                <w:spacing w:val="-4"/>
              </w:rPr>
              <w:t>zna rodzaje kontekstów</w:t>
            </w:r>
            <w:r>
              <w:rPr>
                <w:spacing w:val="-4"/>
              </w:rPr>
              <w:t xml:space="preserve"> w utworach epickich</w:t>
            </w:r>
            <w:r w:rsidRPr="00B74FAA">
              <w:rPr>
                <w:spacing w:val="-4"/>
              </w:rPr>
              <w:t>,</w:t>
            </w:r>
            <w:r>
              <w:t xml:space="preserve"> </w:t>
            </w:r>
          </w:p>
          <w:p w14:paraId="5C74A4E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autorów </w:t>
            </w:r>
            <w:r w:rsidRPr="001B5F44">
              <w:rPr>
                <w:spacing w:val="-6"/>
              </w:rPr>
              <w:t xml:space="preserve">utworów </w:t>
            </w:r>
            <w:r>
              <w:rPr>
                <w:spacing w:val="-6"/>
              </w:rPr>
              <w:t>epickich</w:t>
            </w:r>
            <w:r w:rsidRPr="001B5F44">
              <w:rPr>
                <w:spacing w:val="-6"/>
              </w:rPr>
              <w:t xml:space="preserve"> wskazanych</w:t>
            </w:r>
            <w:r w:rsidRPr="001B5F44">
              <w:rPr>
                <w:spacing w:val="-2"/>
              </w:rPr>
              <w:t xml:space="preserve"> w </w:t>
            </w:r>
            <w:r w:rsidRPr="001B5F44">
              <w:rPr>
                <w:i/>
                <w:iCs/>
                <w:spacing w:val="-2"/>
              </w:rPr>
              <w:t>Podstawie programowej</w:t>
            </w:r>
            <w:r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1E63FA8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7924C36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czyta głośno, wyraźnie, z odpowiednią artykulacją i uwzględnieniem znaków interpunkcyjnych,</w:t>
            </w:r>
          </w:p>
          <w:p w14:paraId="126A440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rodzaj literacki</w:t>
            </w:r>
          </w:p>
          <w:p w14:paraId="11C0B50F" w14:textId="77777777" w:rsidR="00EF3296" w:rsidRDefault="00EF3296" w:rsidP="006F7906">
            <w:pPr>
              <w:pStyle w:val="Akapitzlist"/>
              <w:ind w:left="227"/>
            </w:pPr>
            <w:r>
              <w:t xml:space="preserve">czytanego tekstu – epika, </w:t>
            </w:r>
          </w:p>
          <w:p w14:paraId="28EEC53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czytany utwór jako mit, bajkę, baśń, legendę, przypowieść, opowiadanie, nowelę, powieść, epopeję,</w:t>
            </w:r>
          </w:p>
          <w:p w14:paraId="6B115EE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elementach świata przedstawionego, </w:t>
            </w:r>
          </w:p>
          <w:p w14:paraId="147257B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elementy realistyczne od fantastycznych </w:t>
            </w:r>
          </w:p>
          <w:p w14:paraId="019B461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zna elementy konstrukcyjne utworu epickiego,</w:t>
            </w:r>
          </w:p>
          <w:p w14:paraId="3CDBE46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wybranych </w:t>
            </w:r>
            <w:r>
              <w:lastRenderedPageBreak/>
              <w:t xml:space="preserve">wydarzeniach fabuły, </w:t>
            </w:r>
          </w:p>
          <w:p w14:paraId="5AD6F2C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 narratora utworu, </w:t>
            </w:r>
          </w:p>
          <w:p w14:paraId="032D998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określa, czy dany bohater </w:t>
            </w:r>
            <w:r w:rsidRPr="001170E6">
              <w:rPr>
                <w:spacing w:val="-6"/>
              </w:rPr>
              <w:t>jest główny czy drugoplanowy,</w:t>
            </w:r>
          </w:p>
          <w:p w14:paraId="0767E84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większość cech</w:t>
            </w:r>
          </w:p>
          <w:p w14:paraId="3847890C" w14:textId="77777777" w:rsidR="00EF3296" w:rsidRDefault="00EF3296" w:rsidP="006F7906">
            <w:pPr>
              <w:pStyle w:val="Akapitzlist"/>
              <w:ind w:left="227"/>
            </w:pPr>
            <w:r>
              <w:t xml:space="preserve">bohaterów, </w:t>
            </w:r>
          </w:p>
          <w:p w14:paraId="2B616F3D" w14:textId="77777777" w:rsidR="00EF3296" w:rsidRPr="002627C1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6"/>
              </w:rPr>
              <w:t xml:space="preserve">zbiera informacje o bohaterze, </w:t>
            </w:r>
          </w:p>
          <w:p w14:paraId="53F5323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uzasadnia rodzaj narracji:</w:t>
            </w:r>
          </w:p>
          <w:p w14:paraId="0093D3D4" w14:textId="77777777" w:rsidR="00EF3296" w:rsidRDefault="00EF3296" w:rsidP="006F7906">
            <w:pPr>
              <w:pStyle w:val="Akapitzlist"/>
              <w:ind w:left="227"/>
            </w:pPr>
            <w:r>
              <w:t>pierwszoosobowej i trzecioosobowej,</w:t>
            </w:r>
          </w:p>
          <w:p w14:paraId="423224D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omawia wątek główny, </w:t>
            </w:r>
          </w:p>
          <w:p w14:paraId="18BB0D4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określa doświadczenia</w:t>
            </w:r>
          </w:p>
          <w:p w14:paraId="5AF8B681" w14:textId="77777777" w:rsidR="00EF3296" w:rsidRDefault="00EF3296" w:rsidP="006F7906">
            <w:pPr>
              <w:pStyle w:val="Akapitzlist"/>
              <w:ind w:left="227"/>
            </w:pPr>
            <w:r>
              <w:t>bohaterów,</w:t>
            </w:r>
          </w:p>
          <w:p w14:paraId="127E53A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prezentuje własne</w:t>
            </w:r>
          </w:p>
          <w:p w14:paraId="135CBB0A" w14:textId="77777777" w:rsidR="00EF3296" w:rsidRDefault="00EF3296" w:rsidP="006F7906">
            <w:pPr>
              <w:pStyle w:val="Akapitzlist"/>
              <w:ind w:left="227"/>
            </w:pPr>
            <w:r>
              <w:t>rozumienie utworu,</w:t>
            </w:r>
          </w:p>
          <w:p w14:paraId="6780220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ocenia bohaterów, </w:t>
            </w:r>
          </w:p>
          <w:p w14:paraId="39A67DF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informacje mniej</w:t>
            </w:r>
          </w:p>
          <w:p w14:paraId="433B96F8" w14:textId="77777777" w:rsidR="00EF3296" w:rsidRDefault="00EF3296" w:rsidP="006F7906">
            <w:pPr>
              <w:pStyle w:val="Akapitzlist"/>
              <w:ind w:left="227"/>
            </w:pPr>
            <w:r>
              <w:t xml:space="preserve">ważne w utworze, </w:t>
            </w:r>
          </w:p>
          <w:p w14:paraId="601B75F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fakty i opinie, </w:t>
            </w:r>
          </w:p>
          <w:p w14:paraId="1888943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odczytuje omawiane teksty na podstawie stworzonego </w:t>
            </w:r>
          </w:p>
          <w:p w14:paraId="4AA9D605" w14:textId="77777777" w:rsidR="00EF3296" w:rsidRPr="001170E6" w:rsidRDefault="00EF3296" w:rsidP="006F7906">
            <w:pPr>
              <w:pStyle w:val="Akapitzlist"/>
              <w:ind w:left="227"/>
              <w:rPr>
                <w:spacing w:val="-8"/>
              </w:rPr>
            </w:pPr>
            <w:r w:rsidRPr="001170E6">
              <w:rPr>
                <w:spacing w:val="-8"/>
              </w:rPr>
              <w:t>przekładu intersemiotycznego,</w:t>
            </w:r>
          </w:p>
          <w:p w14:paraId="70845CD3" w14:textId="77777777" w:rsidR="00EF3296" w:rsidRPr="002627C1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 xml:space="preserve">omawia przenośne znaczenia </w:t>
            </w:r>
            <w:r w:rsidRPr="002627C1">
              <w:rPr>
                <w:spacing w:val="-4"/>
              </w:rPr>
              <w:lastRenderedPageBreak/>
              <w:t xml:space="preserve">opowieści biblijnych, </w:t>
            </w:r>
          </w:p>
          <w:p w14:paraId="20E9F0C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podaje przykłady alegorii i symbolu,</w:t>
            </w:r>
          </w:p>
          <w:p w14:paraId="49C6F24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przyczyny niepowodzeń</w:t>
            </w:r>
          </w:p>
          <w:p w14:paraId="704AAFBE" w14:textId="77777777" w:rsidR="00EF3296" w:rsidRDefault="00EF3296" w:rsidP="006F7906">
            <w:pPr>
              <w:pStyle w:val="Akapitzlist"/>
              <w:ind w:left="227"/>
            </w:pPr>
            <w:r>
              <w:t>bohatera,</w:t>
            </w:r>
          </w:p>
          <w:p w14:paraId="7C44ED3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</w:t>
            </w:r>
          </w:p>
          <w:p w14:paraId="7B4CD45B" w14:textId="77777777" w:rsidR="00EF3296" w:rsidRDefault="00EF3296" w:rsidP="006F7906">
            <w:pPr>
              <w:pStyle w:val="Akapitzlist"/>
              <w:ind w:left="227"/>
            </w:pPr>
            <w:r>
              <w:t xml:space="preserve">przesłania utworu, </w:t>
            </w:r>
          </w:p>
          <w:p w14:paraId="4D7B99A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>
              <w:t xml:space="preserve"> wartościami,</w:t>
            </w:r>
          </w:p>
          <w:p w14:paraId="19C15EA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różne konteksty w omawianych utworach epickich, </w:t>
            </w:r>
          </w:p>
          <w:p w14:paraId="2A57EF4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posługuje się biografią autora w interpretacji utworów epickich.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A823CE6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4167047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analizuje  elementy świata</w:t>
            </w:r>
          </w:p>
          <w:p w14:paraId="2822486E" w14:textId="77777777" w:rsidR="00EF3296" w:rsidRDefault="00EF3296" w:rsidP="006F7906">
            <w:pPr>
              <w:pStyle w:val="Akapitzlist"/>
              <w:ind w:left="227"/>
            </w:pPr>
            <w:r>
              <w:t>przedstawionego i wyciąga</w:t>
            </w:r>
          </w:p>
          <w:p w14:paraId="46417495" w14:textId="77777777" w:rsidR="00EF3296" w:rsidRDefault="00EF3296" w:rsidP="006F7906">
            <w:pPr>
              <w:pStyle w:val="Akapitzlist"/>
              <w:ind w:left="227"/>
            </w:pPr>
            <w:r>
              <w:t>wnioski,</w:t>
            </w:r>
          </w:p>
          <w:p w14:paraId="5822630D" w14:textId="77777777" w:rsidR="00EF3296" w:rsidRPr="00110AD0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10AD0">
              <w:rPr>
                <w:spacing w:val="-4"/>
              </w:rPr>
              <w:t>wyjaśnia różnice miedzy</w:t>
            </w:r>
          </w:p>
          <w:p w14:paraId="3A3ECB48" w14:textId="77777777" w:rsidR="00EF3296" w:rsidRPr="00110AD0" w:rsidRDefault="00EF3296" w:rsidP="006F7906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 xml:space="preserve">elementami realistycznymi  </w:t>
            </w:r>
          </w:p>
          <w:p w14:paraId="16094FAB" w14:textId="77777777" w:rsidR="00EF3296" w:rsidRPr="00110AD0" w:rsidRDefault="00EF3296" w:rsidP="006F7906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>i fantastycznymi w</w:t>
            </w:r>
            <w:r>
              <w:rPr>
                <w:spacing w:val="-4"/>
              </w:rPr>
              <w:t> </w:t>
            </w:r>
            <w:r w:rsidRPr="00110AD0">
              <w:rPr>
                <w:spacing w:val="-4"/>
              </w:rPr>
              <w:t>utworach epickich,</w:t>
            </w:r>
          </w:p>
          <w:p w14:paraId="7E4203A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uzasadnia przynależność</w:t>
            </w:r>
          </w:p>
          <w:p w14:paraId="4593D24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rodzajową utworu do epiki oraz gatunkową do mitu, bajki, baśni, legendy, przypowieści, opowiadania, noweli, powieści, epopei,</w:t>
            </w:r>
          </w:p>
          <w:p w14:paraId="52F78E5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elementy konstrukcyjne utworu epickiego,</w:t>
            </w:r>
          </w:p>
          <w:p w14:paraId="7E1C8C8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związki </w:t>
            </w:r>
          </w:p>
          <w:p w14:paraId="2848DB1C" w14:textId="77777777" w:rsidR="00EF3296" w:rsidRDefault="00EF3296" w:rsidP="006F7906">
            <w:pPr>
              <w:pStyle w:val="Akapitzlist"/>
              <w:ind w:left="227"/>
            </w:pPr>
            <w:r>
              <w:t>przyczynowo-skutkowe,</w:t>
            </w:r>
          </w:p>
          <w:p w14:paraId="0E0A8B94" w14:textId="77777777" w:rsidR="00EF3296" w:rsidRPr="002627C1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 xml:space="preserve">wskazuje cechy narratora </w:t>
            </w:r>
            <w:r w:rsidRPr="002627C1">
              <w:rPr>
                <w:spacing w:val="-4"/>
              </w:rPr>
              <w:lastRenderedPageBreak/>
              <w:t>w</w:t>
            </w:r>
            <w:r>
              <w:rPr>
                <w:spacing w:val="-4"/>
              </w:rPr>
              <w:t> </w:t>
            </w:r>
            <w:r w:rsidRPr="002627C1">
              <w:rPr>
                <w:spacing w:val="-4"/>
              </w:rPr>
              <w:t>zależności od jego rodzaju,</w:t>
            </w:r>
          </w:p>
          <w:p w14:paraId="45996E6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rodzaj bohatera w omawianym utworze,</w:t>
            </w:r>
          </w:p>
          <w:p w14:paraId="2A2D43C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określa relacje łączące</w:t>
            </w:r>
          </w:p>
          <w:p w14:paraId="258D10E4" w14:textId="77777777" w:rsidR="00EF3296" w:rsidRDefault="00EF3296" w:rsidP="006F7906">
            <w:pPr>
              <w:pStyle w:val="Akapitzlist"/>
              <w:ind w:left="227"/>
            </w:pPr>
            <w:r>
              <w:t xml:space="preserve">bohaterów utworu, </w:t>
            </w:r>
          </w:p>
          <w:p w14:paraId="2FCDC32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uzasadnia wskazane cechy</w:t>
            </w:r>
          </w:p>
          <w:p w14:paraId="03C3D40F" w14:textId="77777777" w:rsidR="00EF3296" w:rsidRDefault="00EF3296" w:rsidP="006F7906">
            <w:pPr>
              <w:pStyle w:val="Akapitzlist"/>
              <w:ind w:left="227"/>
            </w:pPr>
            <w:r>
              <w:t>bohaterów, odwołując się do treści utworu,</w:t>
            </w:r>
          </w:p>
          <w:p w14:paraId="0AAAFBB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selekcjonuje zebrane informacje o bohaterze, </w:t>
            </w:r>
          </w:p>
          <w:p w14:paraId="5C87AB7E" w14:textId="77777777" w:rsidR="00EF3296" w:rsidRPr="0097122B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97122B">
              <w:rPr>
                <w:spacing w:val="-4"/>
              </w:rPr>
              <w:t xml:space="preserve">odróżnia bohatera głównego od drugoplanowego, </w:t>
            </w:r>
          </w:p>
          <w:p w14:paraId="5BCADEF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dokonuje analizy fragmentu utworu, aby określić rodzaj narracji, </w:t>
            </w:r>
          </w:p>
          <w:p w14:paraId="10D8433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określa tematykę utworu,</w:t>
            </w:r>
          </w:p>
          <w:p w14:paraId="539718C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omawia wątek poboczny,</w:t>
            </w:r>
          </w:p>
          <w:p w14:paraId="669F546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doświadczenia </w:t>
            </w:r>
          </w:p>
          <w:p w14:paraId="0976BF47" w14:textId="77777777" w:rsidR="00EF3296" w:rsidRDefault="00EF3296" w:rsidP="006F7906">
            <w:pPr>
              <w:pStyle w:val="Akapitzlist"/>
              <w:ind w:left="227"/>
            </w:pPr>
            <w:r>
              <w:t xml:space="preserve">bohaterów literackich </w:t>
            </w:r>
          </w:p>
          <w:p w14:paraId="2B94CCED" w14:textId="77777777" w:rsidR="00EF3296" w:rsidRPr="00DA7DFE" w:rsidRDefault="00EF3296" w:rsidP="006F7906">
            <w:pPr>
              <w:pStyle w:val="Akapitzlist"/>
              <w:ind w:left="227"/>
              <w:rPr>
                <w:spacing w:val="-8"/>
              </w:rPr>
            </w:pPr>
            <w:r w:rsidRPr="00DA7DFE">
              <w:rPr>
                <w:spacing w:val="-8"/>
              </w:rPr>
              <w:t>z własnymi doświadczeniami,</w:t>
            </w:r>
          </w:p>
          <w:p w14:paraId="06867A8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odróżnia informacje ważne od mniej istotnych,</w:t>
            </w:r>
          </w:p>
          <w:p w14:paraId="7017BCD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porównuje treść czytanych</w:t>
            </w:r>
          </w:p>
          <w:p w14:paraId="59B3C96F" w14:textId="77777777" w:rsidR="00EF3296" w:rsidRDefault="00EF3296" w:rsidP="006F7906">
            <w:pPr>
              <w:pStyle w:val="Akapitzlist"/>
              <w:ind w:left="227"/>
            </w:pPr>
            <w:r>
              <w:t xml:space="preserve">utworów z własnymi </w:t>
            </w:r>
            <w:r>
              <w:lastRenderedPageBreak/>
              <w:t>doświadczeniami,</w:t>
            </w:r>
          </w:p>
          <w:p w14:paraId="61439EF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biblijne opowieści, </w:t>
            </w:r>
          </w:p>
          <w:p w14:paraId="7A37067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omawia funkcje alegorii,</w:t>
            </w:r>
          </w:p>
          <w:p w14:paraId="2BFF995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ocenia postawę bohatera i przyczyny jego niepowodzenia, </w:t>
            </w:r>
          </w:p>
          <w:p w14:paraId="07AA423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formułuje przesłanie utworu,</w:t>
            </w:r>
          </w:p>
          <w:p w14:paraId="29BA5CB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epickie, nawiązuje do kontekstów, np. </w:t>
            </w:r>
            <w:r w:rsidRPr="0037214B">
              <w:rPr>
                <w:spacing w:val="-8"/>
              </w:rPr>
              <w:t>historycznego, biograficznego,</w:t>
            </w:r>
            <w:r w:rsidRPr="0037214B">
              <w:rPr>
                <w:spacing w:val="-6"/>
              </w:rPr>
              <w:t xml:space="preserve"> filozoficznego, kulturowego,</w:t>
            </w:r>
            <w:r>
              <w:t xml:space="preserve"> </w:t>
            </w:r>
          </w:p>
          <w:p w14:paraId="6D83CF8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i wskazuje nawiązania biograficzne w omawianych utworach epickich.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4BDD305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31556A9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porównuje elementy świata przedstawionego różnych utworów,</w:t>
            </w:r>
          </w:p>
          <w:p w14:paraId="34E7F65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uzasadnia przynależność rodzajową i gatunkową utworu epickiego, podając odpowiednie przykłady,</w:t>
            </w:r>
          </w:p>
          <w:p w14:paraId="41E2DB6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funkcje elementów budowy utworu: tytułu, podtytułu, puenty, motta, dedykacji, punktu kulminacyjnego, </w:t>
            </w:r>
          </w:p>
          <w:p w14:paraId="37089A52" w14:textId="77777777" w:rsidR="00EF3296" w:rsidRPr="000B7DEE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5034F9">
              <w:t xml:space="preserve">prezentuje </w:t>
            </w:r>
            <w:r>
              <w:t>za pomocą</w:t>
            </w:r>
            <w:r w:rsidRPr="000B7DEE">
              <w:rPr>
                <w:spacing w:val="-4"/>
              </w:rPr>
              <w:t xml:space="preserve"> narzędzi interaktywnych, jak rozumie wzajemne zależności miedzy wydarzeniami w</w:t>
            </w:r>
            <w:r>
              <w:rPr>
                <w:spacing w:val="-4"/>
              </w:rPr>
              <w:t> </w:t>
            </w:r>
            <w:r w:rsidRPr="000B7DEE">
              <w:rPr>
                <w:spacing w:val="-4"/>
              </w:rPr>
              <w:t xml:space="preserve">utworze, </w:t>
            </w:r>
          </w:p>
          <w:p w14:paraId="60151EB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porównuje narratorów w różnych utworach,</w:t>
            </w:r>
          </w:p>
          <w:p w14:paraId="2547638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charakteryzuje bohatera, również za pomocą narzędzi interaktywnych, </w:t>
            </w:r>
          </w:p>
          <w:p w14:paraId="3EC1720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porównuje narrację pierwszoosobową z trzecioosobową i przedstawia wnioski,</w:t>
            </w:r>
          </w:p>
          <w:p w14:paraId="1E41584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określa problematykę utworu i prezentuje ją w twórczy sposób,</w:t>
            </w:r>
          </w:p>
          <w:p w14:paraId="4BE489C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ciekawie prezentuje własną interpretację biblijnych opowieści, </w:t>
            </w:r>
          </w:p>
          <w:p w14:paraId="1986D6B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 interpretacji utworów epickich wykorzystuje odwołania do wartości uniwersalnych związanych z postawami społecznymi, narodowymi, religijnymi, etycznymi,</w:t>
            </w:r>
          </w:p>
          <w:p w14:paraId="64E8C7A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 interpretacji utworów epickich </w:t>
            </w:r>
            <w:r w:rsidRPr="00382A69">
              <w:t>odwołuj</w:t>
            </w:r>
            <w:r>
              <w:t>e</w:t>
            </w:r>
            <w:r w:rsidRPr="00382A69">
              <w:t xml:space="preserve"> się do kontekstu</w:t>
            </w:r>
            <w:r>
              <w:t xml:space="preserve"> biograficznego,</w:t>
            </w:r>
          </w:p>
          <w:p w14:paraId="51405E4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wpływ kontekstu </w:t>
            </w:r>
            <w:r>
              <w:lastRenderedPageBreak/>
              <w:t>historycznego i historycznoliterackiego na treść i formę utworów epickich,</w:t>
            </w:r>
          </w:p>
          <w:p w14:paraId="2D6ED43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porównuje  utwory epickie  z różnych kultur i epok, uwzględniając kontekst kulturowy, filozoficzny i społeczny.</w:t>
            </w:r>
          </w:p>
        </w:tc>
      </w:tr>
    </w:tbl>
    <w:p w14:paraId="3EAE0E9E" w14:textId="77777777" w:rsidR="00EF3296" w:rsidRDefault="00EF3296" w:rsidP="00EF3296">
      <w:pPr>
        <w:spacing w:after="0"/>
      </w:pPr>
    </w:p>
    <w:p w14:paraId="36738603" w14:textId="77777777" w:rsidR="00EF3296" w:rsidRDefault="00EF3296" w:rsidP="00EF3296">
      <w:pPr>
        <w:spacing w:after="0"/>
      </w:pPr>
    </w:p>
    <w:p w14:paraId="08E8E6ED" w14:textId="77777777" w:rsidR="00EF3296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</w:p>
    <w:p w14:paraId="69EFD0A9" w14:textId="77777777" w:rsidR="00EF3296" w:rsidRPr="00B03BE3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dramat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5E7E4D7B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24D6EF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0566C1D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556AB5B4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E6F4353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76803F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622DA76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223B829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F5CC7D2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4764D4CB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C9A250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0F9CDE9E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24441CC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>Utwory dramatyczne</w:t>
            </w:r>
          </w:p>
        </w:tc>
      </w:tr>
      <w:tr w:rsidR="00EF3296" w14:paraId="39F07303" w14:textId="77777777" w:rsidTr="006F7906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10150D0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dramatu,</w:t>
            </w:r>
          </w:p>
          <w:p w14:paraId="12A15D7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dramat to jeden z rodzajów literackich,  </w:t>
            </w:r>
          </w:p>
          <w:p w14:paraId="538AB61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gatunki dramatu to tragedia i komedia, </w:t>
            </w:r>
          </w:p>
          <w:p w14:paraId="0B780B0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podstawowe cechy utworów dramatycznych, </w:t>
            </w:r>
          </w:p>
          <w:p w14:paraId="174C361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utwór pisany prozą i wierszem od dramatu, </w:t>
            </w:r>
          </w:p>
          <w:p w14:paraId="61C386F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elementy świata przedstawionego w dramacie: czas, miejsce akcji, bohaterowie, wydarzenia,</w:t>
            </w:r>
          </w:p>
          <w:p w14:paraId="251E7D1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się różni realizm od fantastyki w dramacie,</w:t>
            </w:r>
          </w:p>
          <w:p w14:paraId="1DB0B0E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dzieło dramatyczne ma kontekst </w:t>
            </w:r>
          </w:p>
          <w:p w14:paraId="1E7F121E" w14:textId="77777777" w:rsidR="00EF3296" w:rsidRDefault="00EF3296" w:rsidP="006F7906">
            <w:pPr>
              <w:pStyle w:val="Akapitzlist"/>
              <w:ind w:left="227"/>
              <w:contextualSpacing w:val="0"/>
            </w:pPr>
            <w:r>
              <w:t>kulturowy i biograficzny,</w:t>
            </w:r>
          </w:p>
          <w:p w14:paraId="0BE6C2F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wymienia utwory dramatyczne poznane w klasach 7 i 8,</w:t>
            </w:r>
          </w:p>
          <w:p w14:paraId="2ED2752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utwory dramatyczne z kanonu lektur obowiązkowych. </w:t>
            </w:r>
          </w:p>
          <w:p w14:paraId="5AE5BAA0" w14:textId="77777777" w:rsidR="00EF3296" w:rsidRDefault="00EF3296" w:rsidP="006F7906">
            <w:pPr>
              <w:pStyle w:val="Akapitzlist"/>
              <w:ind w:left="227"/>
              <w:contextualSpacing w:val="0"/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A357B52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0C8C18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czym cechuje się dramat jako rodzaj literacki,</w:t>
            </w:r>
          </w:p>
          <w:p w14:paraId="20B5D9A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cechy utworów dramatycznych,</w:t>
            </w:r>
          </w:p>
          <w:p w14:paraId="7B6B7B3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wie, czym cechuje się tragedia i komedia, </w:t>
            </w:r>
          </w:p>
          <w:p w14:paraId="6562B28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opisuje elementy świata </w:t>
            </w:r>
          </w:p>
          <w:p w14:paraId="16673B03" w14:textId="77777777" w:rsidR="00EF3296" w:rsidRDefault="00EF3296" w:rsidP="006F7906">
            <w:pPr>
              <w:pStyle w:val="Akapitzlist"/>
              <w:ind w:left="227"/>
            </w:pPr>
            <w:r>
              <w:t>przedstawionego w dramacie,</w:t>
            </w:r>
          </w:p>
          <w:p w14:paraId="114F996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charakterystyczne</w:t>
            </w:r>
          </w:p>
          <w:p w14:paraId="35BC46C1" w14:textId="77777777" w:rsidR="00EF3296" w:rsidRDefault="00EF3296" w:rsidP="006F7906">
            <w:pPr>
              <w:pStyle w:val="Akapitzlist"/>
              <w:ind w:left="227"/>
            </w:pPr>
            <w:r>
              <w:t xml:space="preserve">elementy dramatu: akt, scena, tekst główny, didaskalia, monolog, dialog,  </w:t>
            </w:r>
          </w:p>
          <w:p w14:paraId="12F3212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omawia elementy realistyczne i fantastyczne w dramacie, </w:t>
            </w:r>
          </w:p>
          <w:p w14:paraId="144B69C7" w14:textId="77777777" w:rsidR="00EF3296" w:rsidRPr="00DD4772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D4772">
              <w:rPr>
                <w:spacing w:val="-4"/>
              </w:rPr>
              <w:t>rozpoznaje rodzaje bohaterów</w:t>
            </w:r>
            <w:r>
              <w:rPr>
                <w:spacing w:val="-4"/>
              </w:rPr>
              <w:t xml:space="preserve"> w dramacie</w:t>
            </w:r>
            <w:r w:rsidRPr="00DD4772">
              <w:rPr>
                <w:spacing w:val="-4"/>
              </w:rPr>
              <w:t xml:space="preserve">, </w:t>
            </w:r>
          </w:p>
          <w:p w14:paraId="2C25A8E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zna pojęcie bohatera tragicznego i komizmu, </w:t>
            </w:r>
          </w:p>
          <w:p w14:paraId="3BCD3C7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zna etapy rozwoju akcji dramatycznej,</w:t>
            </w:r>
          </w:p>
          <w:p w14:paraId="4B95BB4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rozumie pojęcie dramatu romantycznego,</w:t>
            </w:r>
          </w:p>
          <w:p w14:paraId="4A3EA46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wypowiada się na temat dramatów poznanych w klasach 7 i 8,</w:t>
            </w:r>
          </w:p>
          <w:p w14:paraId="6034F44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krótko opowiada, o czym jest utwór dramatyczny z kanonu lektur obowiązkowych.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A8D30B8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4593019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dramat jako rodzaj literacki, </w:t>
            </w:r>
          </w:p>
          <w:p w14:paraId="33B2177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wskazuje cechy utworów dramatycznych,</w:t>
            </w:r>
          </w:p>
          <w:p w14:paraId="523BF15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cechy tragedii i komedii,</w:t>
            </w:r>
          </w:p>
          <w:p w14:paraId="60A7B6F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elementach świata przedstawionego w dramacie, </w:t>
            </w:r>
          </w:p>
          <w:p w14:paraId="1D23A37C" w14:textId="77777777" w:rsidR="00EF3296" w:rsidRPr="00D65795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65795">
              <w:rPr>
                <w:spacing w:val="-4"/>
              </w:rPr>
              <w:t>wskazuje akt, scen</w:t>
            </w:r>
            <w:r>
              <w:rPr>
                <w:spacing w:val="-4"/>
              </w:rPr>
              <w:t>ę</w:t>
            </w:r>
            <w:r w:rsidRPr="00D65795">
              <w:rPr>
                <w:spacing w:val="-4"/>
              </w:rPr>
              <w:t xml:space="preserve">, tekst główny, didaskalia, monolog, dialog, </w:t>
            </w:r>
          </w:p>
          <w:p w14:paraId="7B439FE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C02054">
              <w:t xml:space="preserve">odróżnia elementy </w:t>
            </w:r>
            <w:r w:rsidRPr="00C02054">
              <w:rPr>
                <w:spacing w:val="-8"/>
              </w:rPr>
              <w:t>realistyczne od fantastycznych,</w:t>
            </w:r>
            <w:r>
              <w:t xml:space="preserve"> </w:t>
            </w:r>
          </w:p>
          <w:p w14:paraId="6C59D17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określa rodzaj bohatera: główny i drugoplanowy,</w:t>
            </w:r>
          </w:p>
          <w:p w14:paraId="4CC64C0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wskazuje bohatera tragicznego, </w:t>
            </w:r>
          </w:p>
          <w:p w14:paraId="6E5E80A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ocenia bohaterów dramatu,  </w:t>
            </w:r>
          </w:p>
          <w:p w14:paraId="3A79782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określa, na czym polega komizm, </w:t>
            </w:r>
          </w:p>
          <w:p w14:paraId="61035E1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nazywa etapy rozwoju akcji dramatycznej,</w:t>
            </w:r>
          </w:p>
          <w:p w14:paraId="593D5DB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rozumie kontekst kulturowy i biograficzny dramatu,</w:t>
            </w:r>
          </w:p>
          <w:p w14:paraId="2241FD2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cechy dramatu romantycznego,</w:t>
            </w:r>
          </w:p>
          <w:p w14:paraId="589933F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prezentuje w dowolnej formie (w tym w formie interaktywnej) treść dramatów z kanonu lektur obowiązkowych.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86BFF3A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322AFBC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uzasadnia, dlaczego utwór jest dramatem,</w:t>
            </w:r>
          </w:p>
          <w:p w14:paraId="360A0BD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omawia cechy rodzajowe dramatu i cechy gatunkowe tragedii i komedii, </w:t>
            </w:r>
          </w:p>
          <w:p w14:paraId="3A74E4F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różnice miedzy elementami realistycznymi </w:t>
            </w:r>
            <w:r w:rsidRPr="00C663A9">
              <w:t>a fantastycznymi dramatu,</w:t>
            </w:r>
          </w:p>
          <w:p w14:paraId="31809180" w14:textId="77777777" w:rsidR="00EF3296" w:rsidRPr="00C117F8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związki przyczynowo-skutkowe, </w:t>
            </w:r>
            <w:r w:rsidRPr="00C117F8">
              <w:rPr>
                <w:spacing w:val="-4"/>
              </w:rPr>
              <w:t>rodzaj bohatera,</w:t>
            </w:r>
          </w:p>
          <w:p w14:paraId="2C5AB71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określa relacje łączące bohaterów, </w:t>
            </w:r>
          </w:p>
          <w:p w14:paraId="2F2DB94E" w14:textId="77777777" w:rsidR="00EF3296" w:rsidRPr="00C117F8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B300E2">
              <w:rPr>
                <w:spacing w:val="-4"/>
              </w:rPr>
              <w:t>odróżnia bohatera głównego od drugoplanowego</w:t>
            </w:r>
            <w:r>
              <w:t xml:space="preserve">, </w:t>
            </w:r>
          </w:p>
          <w:p w14:paraId="082AACA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 xml:space="preserve">określa funkcje komizmu, </w:t>
            </w:r>
          </w:p>
          <w:p w14:paraId="682EF2F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dlaczego dana  postać jest bohaterem tragicznym, </w:t>
            </w:r>
          </w:p>
          <w:p w14:paraId="6C2BB53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omawia etapy rozwoju akcji dramatycznej, </w:t>
            </w:r>
          </w:p>
          <w:p w14:paraId="63D3BD6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 utworze cechy dramatu romantycznego,</w:t>
            </w:r>
          </w:p>
          <w:p w14:paraId="4D15B15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 kontekst kulturowy i biograficzny dramatów poznanych w klasach 7 i 8.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4424FA5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0EF6476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udowadnia, że utwór jest dramatem, podając odpowiednie przykłady z tekstu,</w:t>
            </w:r>
          </w:p>
          <w:p w14:paraId="191D374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określa  funkcje komizmu,</w:t>
            </w:r>
          </w:p>
          <w:p w14:paraId="10DF170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0B7DEE">
              <w:rPr>
                <w:spacing w:val="-4"/>
              </w:rPr>
              <w:t xml:space="preserve">prezentuje według własnego pomysłu, z wykorzystaniem narzędzi interaktywnych, jak rozumie </w:t>
            </w:r>
            <w:r>
              <w:t>wzajemne zależności miedzy wydarzeniami w dramatach z kanonu lektur obowiązkowych,</w:t>
            </w:r>
          </w:p>
          <w:p w14:paraId="59835F2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określa problematykę dramatów poznanych w klasach 7 i 8 i prezentuje ją w twórczy sposób, </w:t>
            </w:r>
          </w:p>
          <w:p w14:paraId="1FE54AEF" w14:textId="77777777" w:rsidR="00EF3296" w:rsidRPr="000D7881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D7881">
              <w:rPr>
                <w:spacing w:val="-4"/>
              </w:rPr>
              <w:t>wyczerpująco wypowiada się na temat wydarzeń</w:t>
            </w:r>
          </w:p>
          <w:p w14:paraId="3A78736A" w14:textId="77777777" w:rsidR="00EF3296" w:rsidRPr="002A6B7A" w:rsidRDefault="00EF3296" w:rsidP="006F7906">
            <w:pPr>
              <w:pStyle w:val="Akapitzlist"/>
              <w:ind w:left="227"/>
              <w:rPr>
                <w:spacing w:val="-4"/>
              </w:rPr>
            </w:pPr>
            <w:r w:rsidRPr="000D7881">
              <w:rPr>
                <w:spacing w:val="-4"/>
              </w:rPr>
              <w:lastRenderedPageBreak/>
              <w:t>przedstawionych w drama</w:t>
            </w:r>
            <w:r>
              <w:rPr>
                <w:spacing w:val="-4"/>
              </w:rPr>
              <w:t xml:space="preserve">tach  </w:t>
            </w:r>
            <w:r>
              <w:t>z kanonu lektur obowiązkowych</w:t>
            </w:r>
            <w:r w:rsidRPr="000D7881">
              <w:rPr>
                <w:spacing w:val="-4"/>
              </w:rPr>
              <w:t>, odwołując się do znajomości całej lektury</w:t>
            </w:r>
            <w:r>
              <w:t>.</w:t>
            </w:r>
          </w:p>
        </w:tc>
      </w:tr>
    </w:tbl>
    <w:p w14:paraId="58791B32" w14:textId="77777777" w:rsidR="00EF3296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</w:p>
    <w:p w14:paraId="39153697" w14:textId="77777777" w:rsidR="00EF3296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br w:type="page"/>
      </w:r>
    </w:p>
    <w:p w14:paraId="7DDC0822" w14:textId="77777777" w:rsidR="00EF3296" w:rsidRPr="00B03BE3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utwory synkretyczne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189C6A37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30F2EA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9E3F0DE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3657CF89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A3733B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888190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FDF5711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1BF46D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97CDDDA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57193CC1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1C17E5A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7419F66C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E3C8DD4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>Utwory synkretyczne</w:t>
            </w:r>
            <w:r>
              <w:rPr>
                <w:rFonts w:cstheme="minorHAnsi"/>
                <w:b/>
                <w:bCs/>
                <w:caps/>
              </w:rPr>
              <w:t xml:space="preserve"> (m.in. Ballada)</w:t>
            </w:r>
          </w:p>
        </w:tc>
      </w:tr>
      <w:tr w:rsidR="00EF3296" w14:paraId="50FAD606" w14:textId="77777777" w:rsidTr="006F7906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230F898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ballada zawiera elementy epiki, liryki i dramatu,</w:t>
            </w:r>
          </w:p>
          <w:p w14:paraId="261C5A2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wymienia elementy świata przedstawionego w balladzie, </w:t>
            </w:r>
          </w:p>
          <w:p w14:paraId="28BBA75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punkt kulminacyjny w balladzie,</w:t>
            </w:r>
          </w:p>
          <w:p w14:paraId="42109E2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utwory synkretyczne poznane w klasach 7 i 8,</w:t>
            </w:r>
          </w:p>
          <w:p w14:paraId="128F682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  <w:contextualSpacing w:val="0"/>
            </w:pPr>
            <w:r>
              <w:t xml:space="preserve">zna utwory synkretyczne z kanonu lektur obowiązkowych.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29B65EE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3EA2130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cechy ballady,</w:t>
            </w:r>
          </w:p>
          <w:p w14:paraId="6AC1F7B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dostrzega w balladzie elementy epiki, liryki i dramatu,</w:t>
            </w:r>
          </w:p>
          <w:p w14:paraId="2E4A374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omawiam elementy świata przedstawionego w balladzie;</w:t>
            </w:r>
          </w:p>
          <w:p w14:paraId="7038417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wyjaśnia, czym jest punkt kulminacyjny w balladzie,</w:t>
            </w:r>
          </w:p>
          <w:p w14:paraId="393355E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wypowiada się na temat utworów synkretycznych poznanych w klasach 7 i 8,</w:t>
            </w:r>
          </w:p>
          <w:p w14:paraId="01746933" w14:textId="77777777" w:rsidR="00EF3296" w:rsidRPr="00536316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>
              <w:t>krótko opowiada, o czym jest utwór synkretyczny z kanonu lektur obowiązkowych.</w:t>
            </w:r>
          </w:p>
          <w:p w14:paraId="69F485EB" w14:textId="77777777" w:rsidR="00EF3296" w:rsidRPr="00536316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E70B6">
              <w:rPr>
                <w:spacing w:val="-4"/>
              </w:rPr>
              <w:t xml:space="preserve">dostrzega w sztuce nawiązania do </w:t>
            </w:r>
            <w:r>
              <w:rPr>
                <w:spacing w:val="-4"/>
              </w:rPr>
              <w:t>poznanych</w:t>
            </w:r>
            <w:r w:rsidRPr="002E70B6">
              <w:rPr>
                <w:spacing w:val="-4"/>
              </w:rPr>
              <w:t xml:space="preserve"> </w:t>
            </w:r>
            <w:r>
              <w:t>utworów synkretycznych.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4C271A5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128EB41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cechy ballady,</w:t>
            </w:r>
          </w:p>
          <w:p w14:paraId="07A088F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na czym polega synkretyzm ballady,</w:t>
            </w:r>
          </w:p>
          <w:p w14:paraId="34B329B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porządkuje wydarzenia ballady w sposób przyczynowo-skutkowy, </w:t>
            </w:r>
          </w:p>
          <w:p w14:paraId="585373D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ocenia dzieła sztuki nawiązujące do </w:t>
            </w:r>
            <w:r>
              <w:rPr>
                <w:spacing w:val="-4"/>
              </w:rPr>
              <w:t>poznanych</w:t>
            </w:r>
            <w:r w:rsidRPr="002E70B6">
              <w:rPr>
                <w:spacing w:val="-4"/>
              </w:rPr>
              <w:t xml:space="preserve"> </w:t>
            </w:r>
            <w:r>
              <w:t>utworów synkretycznych,</w:t>
            </w:r>
          </w:p>
          <w:p w14:paraId="148F172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ciekawe wypowiedzi inspirowane utworami synkretycznymi z kanonu lektur obowiązkowych.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0791C06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5134E3A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wnikliwie omawia cechy ballady, </w:t>
            </w:r>
          </w:p>
          <w:p w14:paraId="750D5BF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na czym polega synkretyzm danego dzieła, </w:t>
            </w:r>
          </w:p>
          <w:p w14:paraId="1C8E3A0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określa funkcje punktu kulminacyjnego w balladzie,  </w:t>
            </w:r>
          </w:p>
          <w:p w14:paraId="1755A91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porządkuje zebrany materiał na temat utworów synkretycznych z kanonu lektur obowiązkowych,</w:t>
            </w:r>
          </w:p>
          <w:p w14:paraId="4C43A85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interpretuje dzieła sztuki nawiązujące do </w:t>
            </w:r>
            <w:r>
              <w:rPr>
                <w:spacing w:val="-4"/>
              </w:rPr>
              <w:t>poznanych</w:t>
            </w:r>
            <w:r w:rsidRPr="002E70B6">
              <w:rPr>
                <w:spacing w:val="-4"/>
              </w:rPr>
              <w:t xml:space="preserve"> </w:t>
            </w:r>
            <w:r>
              <w:t>utworów synkretycznych,</w:t>
            </w:r>
          </w:p>
          <w:p w14:paraId="5A9D460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tworzy rozbudowane wypowiedzi inspirowane utworami synkretycznymi. 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E9363A3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576244C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samodzielnie analizuje i interpretuje utwory synkretyczne z kanonu lektur obowiązkowych,</w:t>
            </w:r>
          </w:p>
          <w:p w14:paraId="6FF6251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prezentuje według własnego pomysłu, również interaktywnie, świat przedstawiony w </w:t>
            </w:r>
            <w:r>
              <w:rPr>
                <w:spacing w:val="-4"/>
              </w:rPr>
              <w:t>poznanych</w:t>
            </w:r>
            <w:r w:rsidRPr="002E70B6">
              <w:rPr>
                <w:spacing w:val="-4"/>
              </w:rPr>
              <w:t xml:space="preserve"> </w:t>
            </w:r>
            <w:r>
              <w:t xml:space="preserve">utworach synkretycznych. </w:t>
            </w:r>
          </w:p>
        </w:tc>
      </w:tr>
    </w:tbl>
    <w:p w14:paraId="41F19433" w14:textId="77777777" w:rsidR="00EF3296" w:rsidRDefault="00EF3296" w:rsidP="00EF3296">
      <w:pPr>
        <w:spacing w:after="0"/>
      </w:pPr>
    </w:p>
    <w:p w14:paraId="6BCF3135" w14:textId="77777777" w:rsidR="00EF3296" w:rsidRDefault="00EF3296" w:rsidP="00EF3296">
      <w:pPr>
        <w:spacing w:after="0"/>
        <w:rPr>
          <w:b/>
          <w:bCs/>
          <w:color w:val="FFC000"/>
          <w:sz w:val="32"/>
          <w:szCs w:val="32"/>
        </w:rPr>
      </w:pPr>
    </w:p>
    <w:p w14:paraId="069F9F71" w14:textId="77777777" w:rsidR="00EF3296" w:rsidRPr="00885B50" w:rsidRDefault="00EF3296" w:rsidP="00EF3296">
      <w:pPr>
        <w:spacing w:after="0"/>
        <w:rPr>
          <w:sz w:val="32"/>
          <w:szCs w:val="32"/>
        </w:rPr>
      </w:pPr>
      <w:r w:rsidRPr="00885B50">
        <w:rPr>
          <w:b/>
          <w:bCs/>
          <w:color w:val="FFC000"/>
          <w:sz w:val="32"/>
          <w:szCs w:val="32"/>
        </w:rPr>
        <w:lastRenderedPageBreak/>
        <w:t>I.2. Odbiór tekstów kultury</w:t>
      </w:r>
    </w:p>
    <w:p w14:paraId="34B455CB" w14:textId="77777777" w:rsidR="00EF3296" w:rsidRDefault="00EF3296" w:rsidP="00EF3296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1AAFE4A9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54C18E1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36311D4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2D3B53C2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E3D76C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7CC34A3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00C01FE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7B550A1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1E304C8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6EDAE03C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80910EB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73AADDC4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DD947F8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INNE TEKSTY KULTURY</w:t>
            </w:r>
          </w:p>
        </w:tc>
      </w:tr>
      <w:tr w:rsidR="00EF3296" w14:paraId="361CC3CA" w14:textId="77777777" w:rsidTr="006F7906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7D0A9EE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określa tematykę poznanych tekstów </w:t>
            </w:r>
          </w:p>
          <w:p w14:paraId="1B7E5FE1" w14:textId="77777777" w:rsidR="00EF3296" w:rsidRDefault="00EF3296" w:rsidP="006F7906">
            <w:pPr>
              <w:pStyle w:val="Akapitzlist"/>
              <w:spacing w:before="60"/>
              <w:ind w:left="227"/>
            </w:pPr>
            <w:r>
              <w:t xml:space="preserve">kultury, </w:t>
            </w:r>
          </w:p>
          <w:p w14:paraId="5A31067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C767B9">
              <w:rPr>
                <w:spacing w:val="-4"/>
              </w:rPr>
              <w:t xml:space="preserve">wymienia elementy </w:t>
            </w:r>
            <w:r>
              <w:t xml:space="preserve">tekstu </w:t>
            </w:r>
          </w:p>
          <w:p w14:paraId="25D2DBC1" w14:textId="77777777" w:rsidR="00EF3296" w:rsidRDefault="00EF3296" w:rsidP="006F7906">
            <w:pPr>
              <w:pStyle w:val="Akapitzlist"/>
              <w:spacing w:before="60"/>
              <w:ind w:left="227"/>
            </w:pPr>
            <w:r>
              <w:t xml:space="preserve">kultury, </w:t>
            </w:r>
          </w:p>
          <w:p w14:paraId="254535A2" w14:textId="77777777" w:rsidR="00EF3296" w:rsidRPr="00077BAE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077BAE">
              <w:rPr>
                <w:spacing w:val="-6"/>
              </w:rPr>
              <w:t>nazywa wrażenia wywołane</w:t>
            </w:r>
            <w:r w:rsidRPr="00077BAE">
              <w:rPr>
                <w:spacing w:val="-4"/>
              </w:rPr>
              <w:t xml:space="preserve"> </w:t>
            </w:r>
            <w:r>
              <w:rPr>
                <w:spacing w:val="-4"/>
              </w:rPr>
              <w:t>tekstem kultury</w:t>
            </w:r>
            <w:r w:rsidRPr="00077BAE">
              <w:rPr>
                <w:spacing w:val="-4"/>
              </w:rPr>
              <w:t xml:space="preserve">, </w:t>
            </w:r>
          </w:p>
          <w:p w14:paraId="6B275C5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różnice między </w:t>
            </w:r>
            <w:r w:rsidRPr="00FE739E">
              <w:rPr>
                <w:spacing w:val="-6"/>
              </w:rPr>
              <w:t xml:space="preserve">literaturą piękną a literaturą </w:t>
            </w:r>
            <w:r w:rsidRPr="00FE739E">
              <w:rPr>
                <w:spacing w:val="-4"/>
              </w:rPr>
              <w:t>publicystyczną</w:t>
            </w:r>
            <w:r>
              <w:rPr>
                <w:spacing w:val="-4"/>
              </w:rPr>
              <w:t>,</w:t>
            </w:r>
            <w:r w:rsidRPr="00FE739E">
              <w:rPr>
                <w:spacing w:val="-6"/>
              </w:rPr>
              <w:t xml:space="preserve"> naukową</w:t>
            </w:r>
            <w:r>
              <w:rPr>
                <w:spacing w:val="-6"/>
              </w:rPr>
              <w:t xml:space="preserve"> i </w:t>
            </w:r>
            <w:r w:rsidRPr="00FE739E">
              <w:rPr>
                <w:spacing w:val="-4"/>
              </w:rPr>
              <w:t>popularnonaukową,</w:t>
            </w:r>
            <w:r>
              <w:t xml:space="preserve"> </w:t>
            </w:r>
          </w:p>
          <w:p w14:paraId="600F7E2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 różne gatunki dziennikarskie,</w:t>
            </w:r>
          </w:p>
          <w:p w14:paraId="4D678FA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rozpoznaje wywiad, artykuł, reportaż wśród </w:t>
            </w:r>
            <w:r w:rsidRPr="00584FA6">
              <w:rPr>
                <w:spacing w:val="-6"/>
              </w:rPr>
              <w:t>gatunków publicystycznych,</w:t>
            </w:r>
          </w:p>
          <w:p w14:paraId="19000D8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co to jest lid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213F5E5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42CD23B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wyszukuje potrzebne informacje, </w:t>
            </w:r>
          </w:p>
          <w:p w14:paraId="52DFEEE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prezentuje elementy obrazu, grafiki, rzeźby, fotografii itp., </w:t>
            </w:r>
          </w:p>
          <w:p w14:paraId="73DE1D4A" w14:textId="77777777" w:rsidR="00EF3296" w:rsidRPr="003A12A9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3A12A9">
              <w:rPr>
                <w:spacing w:val="-4"/>
              </w:rPr>
              <w:t>cytuje odpowiednie fragmenty tekstu</w:t>
            </w:r>
            <w:r>
              <w:rPr>
                <w:spacing w:val="-4"/>
              </w:rPr>
              <w:t xml:space="preserve"> </w:t>
            </w:r>
            <w:r w:rsidRPr="003A12A9">
              <w:rPr>
                <w:spacing w:val="-4"/>
              </w:rPr>
              <w:t>publicystycznego, popularnonaukowego lub naukowego,</w:t>
            </w:r>
          </w:p>
          <w:p w14:paraId="2B16914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gatunki dziennikarskie: wywiad, artykuł, reportaż,</w:t>
            </w:r>
          </w:p>
          <w:p w14:paraId="1BCF175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3A7E10">
              <w:t>podaje funkcje lidu</w:t>
            </w:r>
            <w:r>
              <w:t>,</w:t>
            </w:r>
          </w:p>
          <w:p w14:paraId="72BF75A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wartości estetyczne poznanych tekstów kultury.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611EDC6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68DB97E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wskazuje cechy tekstów kultury,</w:t>
            </w:r>
          </w:p>
          <w:p w14:paraId="4B5E492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nazywa emocje, które mogą</w:t>
            </w:r>
          </w:p>
          <w:p w14:paraId="7B28989B" w14:textId="77777777" w:rsidR="00EF3296" w:rsidRDefault="00EF3296" w:rsidP="006F7906">
            <w:pPr>
              <w:pStyle w:val="Akapitzlist"/>
              <w:ind w:left="227"/>
            </w:pPr>
            <w:r>
              <w:t>odczuwać postacie z obrazu, grafiki, rzeźby, fotografii,</w:t>
            </w:r>
          </w:p>
          <w:p w14:paraId="5F736AC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przedstawia własne rozumienie tekstu kultury,  </w:t>
            </w:r>
          </w:p>
          <w:p w14:paraId="69D4CA9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określa funkcje literatury pięknej, publicystycznej, popularnonaukowej i naukowej,</w:t>
            </w:r>
          </w:p>
          <w:p w14:paraId="236C91F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określa podstawowe cechy wywiadu, artykułu, reportażu,</w:t>
            </w:r>
          </w:p>
          <w:p w14:paraId="17298B4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1A1452">
              <w:t>określa znaczenie lidu</w:t>
            </w:r>
            <w:r>
              <w:t xml:space="preserve">.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FD0D9A4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7A3A40E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opowiada w kilku zdaniach  o problemie rozważanym</w:t>
            </w:r>
          </w:p>
          <w:p w14:paraId="27D95722" w14:textId="77777777" w:rsidR="00EF3296" w:rsidRDefault="00EF3296" w:rsidP="006F7906">
            <w:pPr>
              <w:pStyle w:val="Akapitzlist"/>
              <w:ind w:left="227"/>
            </w:pPr>
            <w:r>
              <w:t>w tekście,</w:t>
            </w:r>
          </w:p>
          <w:p w14:paraId="57F06C3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opisuje elementy obrazu, grafiki, rzeźby, fotografii,</w:t>
            </w:r>
          </w:p>
          <w:p w14:paraId="3D749B6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uzasadnia własne rozumienie tekstu kultury, </w:t>
            </w:r>
          </w:p>
          <w:p w14:paraId="3D79957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znajduje w tekstach współczesnej kultury popularnej (np. w filmach, komiksach, piosenkach) nawiązania do tradycyjnych wątków literackich i kulturowych,</w:t>
            </w:r>
          </w:p>
          <w:p w14:paraId="7C676C5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różne dzieła, </w:t>
            </w:r>
          </w:p>
          <w:p w14:paraId="26B4205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F22262">
              <w:t>omawia  funkcje lidu.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749A89B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0FD63DF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omawia elementy sztuki plastycznej: plan, barwy, kompozycję, światło, ruch,</w:t>
            </w:r>
          </w:p>
          <w:p w14:paraId="2913152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dokonuje przekładu intersemiotycznego, np. tworzy historię, która mogłaby się wydarzyć w miejscu ukazanym na obrazie czy fotografii,</w:t>
            </w:r>
          </w:p>
          <w:p w14:paraId="5C1F416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przedstawia własną interpretację dzieła sztuki.</w:t>
            </w:r>
          </w:p>
        </w:tc>
      </w:tr>
    </w:tbl>
    <w:p w14:paraId="088FFF24" w14:textId="77777777" w:rsidR="00EF3296" w:rsidRDefault="00EF3296" w:rsidP="00EF3296">
      <w:pPr>
        <w:spacing w:after="0"/>
        <w:rPr>
          <w:b/>
          <w:bCs/>
          <w:color w:val="7F7F7F" w:themeColor="text1" w:themeTint="80"/>
          <w:sz w:val="36"/>
          <w:szCs w:val="36"/>
        </w:rPr>
      </w:pPr>
    </w:p>
    <w:p w14:paraId="173BCAFE" w14:textId="77777777" w:rsidR="00EF3296" w:rsidRPr="00695D2A" w:rsidRDefault="00EF3296" w:rsidP="00EF3296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695D2A">
        <w:rPr>
          <w:b/>
          <w:bCs/>
          <w:color w:val="7F7F7F" w:themeColor="text1" w:themeTint="80"/>
          <w:sz w:val="36"/>
          <w:szCs w:val="36"/>
        </w:rPr>
        <w:lastRenderedPageBreak/>
        <w:t xml:space="preserve">II. </w:t>
      </w:r>
      <w:r w:rsidRPr="00695D2A">
        <w:rPr>
          <w:b/>
          <w:bCs/>
          <w:caps/>
          <w:color w:val="7F7F7F" w:themeColor="text1" w:themeTint="80"/>
          <w:sz w:val="36"/>
          <w:szCs w:val="36"/>
        </w:rPr>
        <w:t>Kształcenie JĘZYKOWE</w:t>
      </w:r>
    </w:p>
    <w:p w14:paraId="6BE72D9D" w14:textId="77777777" w:rsidR="00EF3296" w:rsidRPr="007834EA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fonetyka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7EBEBD82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ECDDAD8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A515F38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55C975D6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792014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FD0A936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2F83F88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8A9FFC0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CC53D32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0B0BF1F4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CBA884E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19C0AD89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44DDA68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FONETYKA</w:t>
            </w:r>
          </w:p>
        </w:tc>
      </w:tr>
      <w:tr w:rsidR="00EF3296" w14:paraId="29DC237C" w14:textId="77777777" w:rsidTr="006F7906">
        <w:trPr>
          <w:trHeight w:val="1429"/>
        </w:trPr>
        <w:tc>
          <w:tcPr>
            <w:tcW w:w="948" w:type="pct"/>
            <w:tcBorders>
              <w:top w:val="single" w:sz="2" w:space="0" w:color="0070C0"/>
            </w:tcBorders>
          </w:tcPr>
          <w:p w14:paraId="0FCE2DE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pojęcie </w:t>
            </w:r>
            <w:r w:rsidRPr="00DC5AEC">
              <w:rPr>
                <w:i/>
                <w:iCs/>
              </w:rPr>
              <w:t>fonetyka</w:t>
            </w:r>
            <w:r>
              <w:t>,</w:t>
            </w:r>
          </w:p>
          <w:p w14:paraId="73C29A5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zasady dzielenia wyrazów na głoski i sylaby, </w:t>
            </w:r>
          </w:p>
          <w:p w14:paraId="0BA76BF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samogłoski i spółgłoski,</w:t>
            </w:r>
          </w:p>
          <w:p w14:paraId="30E4FE4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</w:t>
            </w:r>
            <w:r w:rsidRPr="00A8448E">
              <w:rPr>
                <w:i/>
                <w:iCs/>
              </w:rPr>
              <w:t xml:space="preserve"> i</w:t>
            </w:r>
            <w:r>
              <w:t xml:space="preserve"> w wyrazie może pełnić różne funkcje,</w:t>
            </w:r>
          </w:p>
          <w:p w14:paraId="5BFAC73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FD5F58">
              <w:rPr>
                <w:spacing w:val="-4"/>
              </w:rPr>
              <w:t>wie, czym są upodobnienia fonetyczne</w:t>
            </w:r>
            <w:r>
              <w:rPr>
                <w:spacing w:val="-4"/>
              </w:rPr>
              <w:t>,</w:t>
            </w:r>
            <w:r>
              <w:t xml:space="preserve"> </w:t>
            </w:r>
          </w:p>
          <w:p w14:paraId="3EB8C33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reguły akcentowania w języku polskim.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126376D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422922A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rozumie, czym zajmuje się</w:t>
            </w:r>
          </w:p>
          <w:p w14:paraId="3F22E9CF" w14:textId="77777777" w:rsidR="00EF3296" w:rsidRDefault="00EF3296" w:rsidP="006F7906">
            <w:pPr>
              <w:pStyle w:val="Akapitzlist"/>
              <w:ind w:left="227"/>
            </w:pPr>
            <w:r>
              <w:t>fonetyka,</w:t>
            </w:r>
          </w:p>
          <w:p w14:paraId="39708A2F" w14:textId="77777777" w:rsidR="00EF3296" w:rsidRPr="00D17579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D17579">
              <w:rPr>
                <w:spacing w:val="-6"/>
              </w:rPr>
              <w:t>rozróżnia rodzaje głosek,</w:t>
            </w:r>
          </w:p>
          <w:p w14:paraId="2D71FAB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rozumie funkcje głoski </w:t>
            </w:r>
            <w:r w:rsidRPr="008B57B7">
              <w:rPr>
                <w:i/>
                <w:iCs/>
              </w:rPr>
              <w:t>i</w:t>
            </w:r>
            <w:r>
              <w:t>,</w:t>
            </w:r>
          </w:p>
          <w:p w14:paraId="08AB85C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rozumie, na czym polegają zjawiska fonetyczne w polszczyźnie,</w:t>
            </w:r>
          </w:p>
          <w:p w14:paraId="3737506C" w14:textId="77777777" w:rsidR="00EF3296" w:rsidRPr="00FD5F58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FD5F58">
              <w:rPr>
                <w:spacing w:val="-4"/>
              </w:rPr>
              <w:t>wymienia reguły akcentowania w języku polskim</w:t>
            </w:r>
            <w:r>
              <w:rPr>
                <w:spacing w:val="-4"/>
              </w:rPr>
              <w:t>,</w:t>
            </w:r>
          </w:p>
          <w:p w14:paraId="60151D1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wyjątki od zasad akcentowania.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50AF898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30EF99E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poprawnie dzieli wyrazy na litery, głoski i sylaby,</w:t>
            </w:r>
          </w:p>
          <w:p w14:paraId="72EF7BE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poprawnie przenosi wyrazy,</w:t>
            </w:r>
          </w:p>
          <w:p w14:paraId="6871DA2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określa rolę samogłoski </w:t>
            </w:r>
            <w:r w:rsidRPr="003F5FBA">
              <w:rPr>
                <w:i/>
                <w:iCs/>
              </w:rPr>
              <w:t>i</w:t>
            </w:r>
            <w:r>
              <w:t xml:space="preserve">, </w:t>
            </w:r>
          </w:p>
          <w:p w14:paraId="72CA3C9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omawia mechanizm upodobnień fonetycznych,</w:t>
            </w:r>
          </w:p>
          <w:p w14:paraId="5384535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stosuje reguły akcentowania w języku polskim oraz prawidłową intonację,</w:t>
            </w:r>
          </w:p>
          <w:p w14:paraId="167CFCB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wyjątki od zasad akcentowania.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3F75AA8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535DD3F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rodzaje wszystkich głosek i omawia ich cechy, </w:t>
            </w:r>
          </w:p>
          <w:p w14:paraId="519AA5D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funkcję litery </w:t>
            </w:r>
            <w:r w:rsidRPr="001035AB">
              <w:rPr>
                <w:i/>
                <w:iCs/>
              </w:rPr>
              <w:t>i </w:t>
            </w:r>
            <w:r>
              <w:t>w  wyrazie,</w:t>
            </w:r>
          </w:p>
          <w:p w14:paraId="34DA136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objaśnia mechanizm upodobnień fonetycznych, podaje ich przykłady,</w:t>
            </w:r>
          </w:p>
          <w:p w14:paraId="2D26795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wypowiada się z prawidłową intonacją,</w:t>
            </w:r>
          </w:p>
          <w:p w14:paraId="380A815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prawidłowo akcentuje wyrazy i zdania oraz wyjątki.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6107B97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4161FDF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rozumie i wykorzystuje  wiedzę o głoskach oraz  upodobnieniach do poprawnego mówienia i pisania,</w:t>
            </w:r>
          </w:p>
          <w:p w14:paraId="6757AED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świadomie i bezbłędnie akcentuje wyrazy i zdania we wszystkich swoich wypowiedziach oraz podczas czytania i recytacji.</w:t>
            </w:r>
          </w:p>
        </w:tc>
      </w:tr>
    </w:tbl>
    <w:p w14:paraId="7D4A25A8" w14:textId="77777777" w:rsidR="00EF3296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</w:p>
    <w:p w14:paraId="2093A787" w14:textId="77777777" w:rsidR="00EF3296" w:rsidRPr="00B03BE3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słowotwórstwo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0F5F75CF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B8EA582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A70404D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088E28BA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3743A4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F2AC252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66D922A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48D2EF3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74EE403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7FE9225E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0BD0EAF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61B47160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DD86556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SŁOWOTWÓRSTWO</w:t>
            </w:r>
          </w:p>
        </w:tc>
      </w:tr>
      <w:tr w:rsidR="00EF3296" w14:paraId="01609D07" w14:textId="77777777" w:rsidTr="006F7906">
        <w:trPr>
          <w:trHeight w:val="5861"/>
        </w:trPr>
        <w:tc>
          <w:tcPr>
            <w:tcW w:w="948" w:type="pct"/>
            <w:tcBorders>
              <w:top w:val="single" w:sz="2" w:space="0" w:color="0070C0"/>
            </w:tcBorders>
          </w:tcPr>
          <w:p w14:paraId="626E679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pojęcia: </w:t>
            </w:r>
            <w:r w:rsidRPr="00167132">
              <w:rPr>
                <w:i/>
                <w:iCs/>
              </w:rPr>
              <w:t>temat słowotwórczy</w:t>
            </w:r>
            <w:r>
              <w:t xml:space="preserve">, </w:t>
            </w:r>
            <w:r w:rsidRPr="00167132">
              <w:rPr>
                <w:i/>
                <w:iCs/>
              </w:rPr>
              <w:t>definicja słowotwórcza</w:t>
            </w:r>
            <w:r>
              <w:t xml:space="preserve">, </w:t>
            </w:r>
            <w:r w:rsidRPr="00167132">
              <w:rPr>
                <w:i/>
                <w:iCs/>
              </w:rPr>
              <w:t>formant</w:t>
            </w:r>
            <w:r>
              <w:t>,</w:t>
            </w:r>
            <w:r w:rsidRPr="006E1A12">
              <w:rPr>
                <w:i/>
                <w:iCs/>
              </w:rPr>
              <w:t xml:space="preserve"> </w:t>
            </w:r>
            <w:r>
              <w:t xml:space="preserve">a także </w:t>
            </w:r>
            <w:r w:rsidRPr="006E1A12">
              <w:rPr>
                <w:i/>
                <w:iCs/>
              </w:rPr>
              <w:t>rodzina wyrazów</w:t>
            </w:r>
            <w:r>
              <w:t>,</w:t>
            </w:r>
            <w:r w:rsidRPr="00683DDB">
              <w:rPr>
                <w:i/>
                <w:iCs/>
              </w:rPr>
              <w:t xml:space="preserve"> wyraz pokrewny</w:t>
            </w:r>
            <w:r>
              <w:t xml:space="preserve">, </w:t>
            </w:r>
            <w:r w:rsidRPr="00683DDB">
              <w:rPr>
                <w:i/>
                <w:iCs/>
              </w:rPr>
              <w:t>rdzeń</w:t>
            </w:r>
            <w:r>
              <w:t xml:space="preserve">, </w:t>
            </w:r>
            <w:r w:rsidRPr="00683DDB">
              <w:rPr>
                <w:i/>
                <w:iCs/>
              </w:rPr>
              <w:t>rdzenie</w:t>
            </w:r>
            <w:r>
              <w:t xml:space="preserve"> </w:t>
            </w:r>
            <w:r w:rsidRPr="00683DDB">
              <w:rPr>
                <w:i/>
                <w:iCs/>
              </w:rPr>
              <w:t>oboczne</w:t>
            </w:r>
            <w:r>
              <w:t>,</w:t>
            </w:r>
          </w:p>
          <w:p w14:paraId="4089AF8D" w14:textId="77777777" w:rsidR="00EF3296" w:rsidRPr="006D5FD9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D5FD9">
              <w:t>rozpoznaje wyraz podstawowy i wyraz</w:t>
            </w:r>
            <w:r>
              <w:t>y</w:t>
            </w:r>
            <w:r w:rsidRPr="006D5FD9">
              <w:t xml:space="preserve"> pochodn</w:t>
            </w:r>
            <w:r>
              <w:t>e</w:t>
            </w:r>
            <w:r w:rsidRPr="006D5FD9">
              <w:t>,</w:t>
            </w:r>
          </w:p>
          <w:p w14:paraId="7D2092E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jakie znaczenia są nadawane wyrazom przez formanty,</w:t>
            </w:r>
          </w:p>
          <w:p w14:paraId="65B1A51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wyrazy złożone i zna podstawowe zasady ich pisowni.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B16CA67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645FBEF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czym zajmuje się słowotwórstwo,</w:t>
            </w:r>
          </w:p>
          <w:p w14:paraId="482DD2C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odróżnia wyraz podstawowy od  wyrazu pochodnego,</w:t>
            </w:r>
          </w:p>
          <w:p w14:paraId="20FC46AF" w14:textId="77777777" w:rsidR="00EF3296" w:rsidRPr="00656E20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656E20">
              <w:rPr>
                <w:spacing w:val="-2"/>
              </w:rPr>
              <w:t>próbuje przeprowadzać analizę słowotwórczą wyrazu,</w:t>
            </w:r>
          </w:p>
          <w:p w14:paraId="09305D0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znaczenia nadawane wyrazom przez formanty,</w:t>
            </w:r>
          </w:p>
          <w:p w14:paraId="1F6C900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wyrazy pokrewne,</w:t>
            </w:r>
          </w:p>
          <w:p w14:paraId="22DE643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wyrazy złożone,</w:t>
            </w:r>
          </w:p>
          <w:p w14:paraId="48B8502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zasady tworzenia i pisowni wyrazów złożonych.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1E6BEE7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6C36979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wyjaśnia, czym są wyrazy podstawowe i pochodne,</w:t>
            </w:r>
          </w:p>
          <w:p w14:paraId="05630089" w14:textId="77777777" w:rsidR="00EF3296" w:rsidRPr="004D1CF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56E20">
              <w:rPr>
                <w:spacing w:val="-2"/>
              </w:rPr>
              <w:t>przeprowadza analizę słowotwórczą wyrazu,</w:t>
            </w:r>
          </w:p>
          <w:p w14:paraId="4218388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wyjaśnia funkcję formantów w nadawaniu znaczenia wyrazom pochodnym,</w:t>
            </w:r>
          </w:p>
          <w:p w14:paraId="363E363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podaje przykłady kategorii znaczeniowych wyrazów,</w:t>
            </w:r>
          </w:p>
          <w:p w14:paraId="0BB2B04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rodzinę wyrazów, wskazuje rdzeń i oboczności,</w:t>
            </w:r>
          </w:p>
          <w:p w14:paraId="6121548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omawia zasady tworzenia wyrazów złożonych i objaśnia ich pisownię.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6B4BCD9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6EBDA9B2" w14:textId="77777777" w:rsidR="00EF3296" w:rsidRPr="004D1CF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rPr>
                <w:spacing w:val="-2"/>
              </w:rPr>
              <w:t xml:space="preserve">poprawnie </w:t>
            </w:r>
            <w:r w:rsidRPr="00656E20">
              <w:rPr>
                <w:spacing w:val="-2"/>
              </w:rPr>
              <w:t>przeprowadza analiz</w:t>
            </w:r>
            <w:r>
              <w:rPr>
                <w:spacing w:val="-2"/>
              </w:rPr>
              <w:t>y</w:t>
            </w:r>
            <w:r w:rsidRPr="00656E20">
              <w:rPr>
                <w:spacing w:val="-2"/>
              </w:rPr>
              <w:t xml:space="preserve"> słowotwórcz</w:t>
            </w:r>
            <w:r>
              <w:rPr>
                <w:spacing w:val="-2"/>
              </w:rPr>
              <w:t>e</w:t>
            </w:r>
            <w:r w:rsidRPr="00656E20">
              <w:rPr>
                <w:spacing w:val="-2"/>
              </w:rPr>
              <w:t>,</w:t>
            </w:r>
          </w:p>
          <w:p w14:paraId="7D23FBD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 rodzaj formantu w wyrazie, </w:t>
            </w:r>
          </w:p>
          <w:p w14:paraId="6881296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omawia znaczeniotwórczą funkcję formantów,</w:t>
            </w:r>
          </w:p>
          <w:p w14:paraId="3E1EBE4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podaje przykłady wyrazów należących do jednej rodziny,</w:t>
            </w:r>
          </w:p>
          <w:p w14:paraId="3C76331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przedstawia na wykresie zależności między wyrazami pokrewnymi,</w:t>
            </w:r>
          </w:p>
          <w:p w14:paraId="1D929A8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tworzy wyrazy złożone</w:t>
            </w:r>
          </w:p>
          <w:p w14:paraId="1C3FD89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w praktyce zasady pisowni wyrazów złożonych.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86593CA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4BE3924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wypowiedziach: wyrazy podstawowe i pochodne, wyrazy należące do różnych kategorii znaczeniowych, wyrazy pokrewne i wyrazy złożone,</w:t>
            </w:r>
          </w:p>
          <w:p w14:paraId="746FD58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bezbłędnie analizuje budowę słowotwórczą wyrazu.</w:t>
            </w:r>
          </w:p>
        </w:tc>
      </w:tr>
    </w:tbl>
    <w:p w14:paraId="7274D382" w14:textId="77777777" w:rsidR="00EF3296" w:rsidRPr="00FF7F5C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28"/>
          <w:szCs w:val="28"/>
        </w:rPr>
        <w:br w:type="page"/>
      </w: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fleksja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0A16992C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6E30463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E2C0708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301E0C93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FFEE99B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15490C4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4425E2E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12406A5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E1FAC33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0E2E0A1D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BD53A66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0DF5F61C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746B0B6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FE0662">
              <w:rPr>
                <w:rFonts w:cstheme="minorHAnsi"/>
                <w:b/>
                <w:bCs/>
                <w:caps/>
              </w:rPr>
              <w:t>FLEKSJA</w:t>
            </w:r>
          </w:p>
        </w:tc>
      </w:tr>
      <w:tr w:rsidR="00EF3296" w14:paraId="40D3DDDA" w14:textId="77777777" w:rsidTr="006F7906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2FEF484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części mowy odmienne od nieodmiennych,</w:t>
            </w:r>
          </w:p>
          <w:p w14:paraId="09B540F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imiesłowy przymiotnikowy i przysłówkowy są nieosobowymi formami czasownika,</w:t>
            </w:r>
          </w:p>
          <w:p w14:paraId="0989DD6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zasady tworzenia i odmiany imiesłowów,</w:t>
            </w:r>
          </w:p>
          <w:p w14:paraId="0900AA6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podstawowe zasady pisowni </w:t>
            </w:r>
            <w:r w:rsidRPr="00AC0E65">
              <w:rPr>
                <w:i/>
                <w:iCs/>
              </w:rPr>
              <w:t>nie</w:t>
            </w:r>
            <w:r>
              <w:t xml:space="preserve"> z różnymi częściami mowy oraz wyjątki od tych zasad,</w:t>
            </w:r>
          </w:p>
          <w:p w14:paraId="79967C1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wybrane zasady zapisu nazw miejscowych i nazw mieszkańców,</w:t>
            </w:r>
          </w:p>
          <w:p w14:paraId="1D23B1E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zasady odmiany imion i nazwisk w języku polskim.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D6C0D08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353CD54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nieosobowe formy czasownika: formy zakończone na -</w:t>
            </w:r>
            <w:r w:rsidRPr="00396DAD">
              <w:rPr>
                <w:i/>
                <w:iCs/>
              </w:rPr>
              <w:t>no</w:t>
            </w:r>
            <w:r>
              <w:t xml:space="preserve"> , -</w:t>
            </w:r>
            <w:r w:rsidRPr="00396DAD">
              <w:rPr>
                <w:i/>
                <w:iCs/>
              </w:rPr>
              <w:t>to</w:t>
            </w:r>
            <w:r>
              <w:t>, bezokoliczniki, imiesłowy,</w:t>
            </w:r>
          </w:p>
          <w:p w14:paraId="79CE076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podaje końcówki imiesłowów,</w:t>
            </w:r>
          </w:p>
          <w:p w14:paraId="700031F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wyjaśnia zasady tworzenia i odmiany imiesłowów,</w:t>
            </w:r>
          </w:p>
          <w:p w14:paraId="5288FE3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jak odróżnić imiesłów od przymiotnika,</w:t>
            </w:r>
          </w:p>
          <w:p w14:paraId="6C8E1E3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tworzy imiesłowy z partykułą </w:t>
            </w:r>
            <w:r w:rsidRPr="00E77D1C">
              <w:rPr>
                <w:i/>
                <w:iCs/>
              </w:rPr>
              <w:t>nie</w:t>
            </w:r>
            <w:r>
              <w:t>,</w:t>
            </w:r>
          </w:p>
          <w:p w14:paraId="232AC6D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zna zasady pisowni </w:t>
            </w:r>
            <w:r w:rsidRPr="00E77D1C">
              <w:rPr>
                <w:i/>
                <w:iCs/>
              </w:rPr>
              <w:t>nie</w:t>
            </w:r>
            <w:r>
              <w:t xml:space="preserve"> z różnymi częściami mowy,</w:t>
            </w:r>
          </w:p>
          <w:p w14:paraId="3B1B782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zasady odmiany i zapisu nazw miejscowych, nazw mieszkańców oraz imion i nazwisk.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7DC6926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4DBAA48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rozpoznaje, z jaką częścią mowy ma do czynienia,</w:t>
            </w:r>
          </w:p>
          <w:p w14:paraId="0C45D091" w14:textId="77777777" w:rsidR="00EF3296" w:rsidRPr="00E53728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>
              <w:t>określa formę fleksyjną wyrazu,</w:t>
            </w:r>
          </w:p>
          <w:p w14:paraId="6D5F0D2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imiesłów w zdaniu i określa jego rodzaj,</w:t>
            </w:r>
          </w:p>
          <w:p w14:paraId="7287D5F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wyjątki od zasad pisowni partykuły </w:t>
            </w:r>
            <w:r w:rsidRPr="007F61F8">
              <w:rPr>
                <w:i/>
                <w:iCs/>
              </w:rPr>
              <w:t>nie</w:t>
            </w:r>
            <w:r>
              <w:t>,</w:t>
            </w:r>
          </w:p>
          <w:p w14:paraId="60289EC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nazwy miejscowe,</w:t>
            </w:r>
          </w:p>
          <w:p w14:paraId="116012B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stosuje zasady odmiany i zapisu nazw miejscowych i nazw mieszkańców,</w:t>
            </w:r>
          </w:p>
          <w:p w14:paraId="2DBB72F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poprawnie odmienia imiona i nazwiska..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B3732B3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5FA0A7E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tworzy wskazane formy fleksyjne wyrazów, </w:t>
            </w:r>
          </w:p>
          <w:p w14:paraId="3155856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wskazane czasowniki na konstrukcje z imiesłowami, </w:t>
            </w:r>
          </w:p>
          <w:p w14:paraId="38EBCDB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bezbłędnie zapisuje </w:t>
            </w:r>
            <w:r w:rsidRPr="00AB472E"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49406EC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uwzględnienia wyjątki od zasad pisowni partykuły </w:t>
            </w:r>
            <w:r w:rsidRPr="00AB472E">
              <w:rPr>
                <w:i/>
                <w:iCs/>
              </w:rPr>
              <w:t>nie</w:t>
            </w:r>
            <w:r>
              <w:t>,</w:t>
            </w:r>
          </w:p>
          <w:p w14:paraId="47E78F9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podaje własne przykłady nazw miejscowych,</w:t>
            </w:r>
          </w:p>
          <w:p w14:paraId="197C0A3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bezbłędnie odmienia i zapisuje nazwy miejscowe, nazwy mieszkańców oraz imiona i nazwiska,</w:t>
            </w:r>
          </w:p>
          <w:p w14:paraId="469FC31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wyjaśnia pochodzenie imion i nazwisk.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A0BC8D4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12462C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używa imiesłowów, </w:t>
            </w:r>
          </w:p>
          <w:p w14:paraId="5BEF40FE" w14:textId="77777777" w:rsidR="00EF3296" w:rsidRPr="006D5E1D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D5E1D">
              <w:t xml:space="preserve">wskazuje i poprawia błędy fleksyjne, </w:t>
            </w:r>
          </w:p>
          <w:p w14:paraId="049D270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partykuły </w:t>
            </w:r>
            <w:r w:rsidRPr="006756AC">
              <w:rPr>
                <w:i/>
                <w:iCs/>
              </w:rPr>
              <w:t>nie</w:t>
            </w:r>
            <w:r>
              <w:rPr>
                <w:i/>
                <w:iCs/>
              </w:rPr>
              <w:t xml:space="preserve"> </w:t>
            </w:r>
            <w:r>
              <w:t>z różnymi częściami mowy,</w:t>
            </w:r>
          </w:p>
          <w:p w14:paraId="1BEF918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swoje i innych w zapisie </w:t>
            </w:r>
            <w:r w:rsidRPr="006756AC">
              <w:rPr>
                <w:i/>
                <w:iCs/>
              </w:rPr>
              <w:t>nie</w:t>
            </w:r>
            <w:r>
              <w:t xml:space="preserve"> z różnymi częściami mowy, w tym z wyjątkami,</w:t>
            </w:r>
          </w:p>
          <w:p w14:paraId="50AE112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koryguje błędy swoje i innych w odmianie i zapisie nazw miejscowych, nazw mieszkańców oraz imion i nazwisk.</w:t>
            </w:r>
          </w:p>
        </w:tc>
      </w:tr>
    </w:tbl>
    <w:p w14:paraId="1AF2DD3F" w14:textId="77777777" w:rsidR="00EF3296" w:rsidRPr="0029652F" w:rsidRDefault="00EF3296" w:rsidP="00EF329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68D0E2EF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21E86AF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821EEBF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52706BBA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9EEAF4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BA85D58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11D67A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85DFA88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61290B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157DC4D7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DE1AB84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1E36215C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4F53670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EF3296" w14:paraId="57653816" w14:textId="77777777" w:rsidTr="006F7906">
        <w:trPr>
          <w:trHeight w:val="720"/>
        </w:trPr>
        <w:tc>
          <w:tcPr>
            <w:tcW w:w="948" w:type="pct"/>
            <w:tcBorders>
              <w:top w:val="single" w:sz="2" w:space="0" w:color="0070C0"/>
            </w:tcBorders>
          </w:tcPr>
          <w:p w14:paraId="1DAA8284" w14:textId="77777777" w:rsidR="00EF3296" w:rsidRPr="00DB201E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DB201E">
              <w:rPr>
                <w:spacing w:val="-2"/>
              </w:rPr>
              <w:t>wie, że</w:t>
            </w:r>
            <w:r>
              <w:rPr>
                <w:spacing w:val="-2"/>
              </w:rPr>
              <w:t xml:space="preserve"> w polskiej składni</w:t>
            </w:r>
            <w:r w:rsidRPr="00DB201E">
              <w:rPr>
                <w:spacing w:val="-2"/>
              </w:rPr>
              <w:t xml:space="preserve"> istnieją równoważniki zdania, zdania pojedyncze i złożone (współrzędnie, podrzędnie i wielokrotnie) oraz wypowiedzenia z imiesłowowym równoważnikiem zdania,</w:t>
            </w:r>
          </w:p>
          <w:p w14:paraId="315DCF5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próbuje przekształcać równoważnik w zdanie pojedyncze, a następnie w zdanie złożone oraz w wypowiedzenie z imiesłowowym równoważnikiem zdania, </w:t>
            </w:r>
          </w:p>
          <w:p w14:paraId="76E8A1E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zasady interpunkcji w zdaniach wielokrotnie złożonych,</w:t>
            </w:r>
          </w:p>
          <w:p w14:paraId="5597546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rozumie różnicę miedzy mową zależną a niezależną.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98E1CFB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4BFAA50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>
              <w:t>rozróżnia równoważniki zdań, zdania pojedyncze, złożone (współrzędnie, podrzędnie i wielokrotnie) oraz wypowiedzenia z imiesłowowym równoważnikiem zdania,</w:t>
            </w:r>
          </w:p>
          <w:p w14:paraId="699A8B5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typy zdań złożonych,</w:t>
            </w:r>
          </w:p>
          <w:p w14:paraId="68E125A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tworzy wypowiedzenia wielokrotnie złożone ze zdań pojedynczych,</w:t>
            </w:r>
          </w:p>
          <w:p w14:paraId="206D903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>
              <w:t>stosuje zasady interpunkcji w zdaniach wielokrotnie złożonych,</w:t>
            </w:r>
          </w:p>
          <w:p w14:paraId="2641879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mowę zależną od mowy niezależnej i umie wskazać je w tekście 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AFA5809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31101801" w14:textId="77777777" w:rsidR="00EF3296" w:rsidRPr="00B93998" w:rsidRDefault="00EF3296" w:rsidP="006F790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>
              <w:t>rozpoznaje w tekście równoważniki zdań, zdania pojedyncze, złożone (współrzędnie, podrzędnie i wielokrotnie) oraz wypowiedzenia z imiesłowowym równoważnikiem zdania,</w:t>
            </w:r>
          </w:p>
          <w:p w14:paraId="5175A3D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przekształca wypowiedzenia zbudowane z różnego rodzaju zdań złożonych,</w:t>
            </w:r>
          </w:p>
          <w:p w14:paraId="291A97B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przekształca mowę zależną na niezależną i odwrotnie,</w:t>
            </w:r>
          </w:p>
          <w:p w14:paraId="7C3C0F7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uzupełnia zdania wyliczeniami i wtrąceniami z zachowaniem zasad interpunkcji.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7293D77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7427C8C8" w14:textId="77777777" w:rsidR="00EF3296" w:rsidRPr="00427B48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427B48">
              <w:rPr>
                <w:spacing w:val="-8"/>
              </w:rPr>
              <w:t xml:space="preserve">układa </w:t>
            </w:r>
            <w:r w:rsidRPr="00427B48">
              <w:t>równoważniki zdań, zdania pojedyncze, złożone (współrzędnie, podrzędnie i wielokrotnie) oraz wypowiedzenia z imiesłowowym równoważnikiem zdania,</w:t>
            </w:r>
            <w:r>
              <w:t xml:space="preserve"> zachowując poprawną interpunkcję,</w:t>
            </w:r>
          </w:p>
          <w:p w14:paraId="354E969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odpowiednio nazywa wypowiedzenia składowe zdań wielokrotnie złożonych,</w:t>
            </w:r>
          </w:p>
          <w:p w14:paraId="22F41B7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stosuje imiesłowowy równoważnik zdania w swoich wypowiedziach,</w:t>
            </w:r>
          </w:p>
          <w:p w14:paraId="09CE5A5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przy zapisie dialogu stosuje poprawną interpunkcję.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C6C27E6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6C43852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poprawnie stosuje w swoich wypowiedziach zdanie, równoważnik zdania, imiesłowowy równoważnik zdania oraz wypowiedzenia wielokrotnie złożone,</w:t>
            </w:r>
          </w:p>
          <w:p w14:paraId="7558513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wskazuje i poprawia błędy związane z użyciem imiesłowowego równoważnika zdania oraz składnią zdania złożonego,</w:t>
            </w:r>
          </w:p>
          <w:p w14:paraId="58312E7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przeprowadza analizę składniową zdań wielokrotnie złożonych,</w:t>
            </w:r>
          </w:p>
          <w:p w14:paraId="71D0193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tekst, w którym wypowiedzi bohaterów zapisuje w formie mowy niezależnej. </w:t>
            </w:r>
          </w:p>
        </w:tc>
      </w:tr>
    </w:tbl>
    <w:p w14:paraId="612598CE" w14:textId="77777777" w:rsidR="00EF3296" w:rsidRDefault="00EF3296" w:rsidP="00EF3296">
      <w:pPr>
        <w:spacing w:before="120" w:after="240"/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2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Pr="00937568">
        <w:rPr>
          <w:b/>
          <w:bCs/>
          <w:color w:val="FFC000"/>
          <w:sz w:val="32"/>
          <w:szCs w:val="32"/>
        </w:rPr>
        <w:t>Zróżnicowanie języka</w:t>
      </w:r>
      <w:r>
        <w:rPr>
          <w:b/>
          <w:bCs/>
          <w:color w:val="FFC000"/>
          <w:sz w:val="32"/>
          <w:szCs w:val="32"/>
        </w:rPr>
        <w:t xml:space="preserve">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5C16E1D4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A63F77D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81A82C0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0082D931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4E2794C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F545F68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DCE9EE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0071E71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C277366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50DC2D85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6D2D257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724D9B7C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9CB2B6C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910135">
              <w:rPr>
                <w:rFonts w:cstheme="minorHAnsi"/>
                <w:b/>
                <w:bCs/>
                <w:caps/>
              </w:rPr>
              <w:t>zróżnicowanie języka</w:t>
            </w:r>
          </w:p>
        </w:tc>
      </w:tr>
      <w:tr w:rsidR="00EF3296" w14:paraId="4627C772" w14:textId="77777777" w:rsidTr="006F7906">
        <w:trPr>
          <w:trHeight w:val="75"/>
        </w:trPr>
        <w:tc>
          <w:tcPr>
            <w:tcW w:w="948" w:type="pct"/>
            <w:tcBorders>
              <w:top w:val="single" w:sz="2" w:space="0" w:color="0070C0"/>
            </w:tcBorders>
          </w:tcPr>
          <w:p w14:paraId="2652C84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pojęcia: </w:t>
            </w:r>
            <w:r w:rsidRPr="00E24FFF">
              <w:rPr>
                <w:i/>
                <w:iCs/>
              </w:rPr>
              <w:t>synonim</w:t>
            </w:r>
            <w:r>
              <w:t xml:space="preserve">, </w:t>
            </w:r>
            <w:r w:rsidRPr="00E24FFF">
              <w:rPr>
                <w:i/>
                <w:iCs/>
              </w:rPr>
              <w:t>antonim</w:t>
            </w:r>
            <w:r>
              <w:t xml:space="preserve">, </w:t>
            </w:r>
            <w:r w:rsidRPr="00E24FFF">
              <w:rPr>
                <w:i/>
                <w:iCs/>
              </w:rPr>
              <w:t>homonim</w:t>
            </w:r>
            <w:r>
              <w:t xml:space="preserve">, </w:t>
            </w:r>
            <w:r w:rsidRPr="00B553E0">
              <w:rPr>
                <w:i/>
                <w:iCs/>
              </w:rPr>
              <w:t>wyraz wieloznaczny</w:t>
            </w:r>
            <w:r>
              <w:t xml:space="preserve">, </w:t>
            </w:r>
            <w:r w:rsidRPr="00E24FFF">
              <w:rPr>
                <w:i/>
                <w:iCs/>
              </w:rPr>
              <w:t>neologizm</w:t>
            </w:r>
            <w:r>
              <w:t xml:space="preserve">, </w:t>
            </w:r>
            <w:r w:rsidRPr="00E24FFF">
              <w:rPr>
                <w:i/>
                <w:iCs/>
              </w:rPr>
              <w:t>archaizm</w:t>
            </w:r>
            <w:r>
              <w:t xml:space="preserve">, </w:t>
            </w:r>
            <w:r w:rsidRPr="00E24FFF">
              <w:rPr>
                <w:i/>
                <w:iCs/>
                <w:spacing w:val="-6"/>
              </w:rPr>
              <w:t>kolokwializm</w:t>
            </w:r>
            <w:r w:rsidRPr="004F2407">
              <w:rPr>
                <w:spacing w:val="-6"/>
              </w:rPr>
              <w:t xml:space="preserve">, </w:t>
            </w:r>
            <w:r w:rsidRPr="00E24FFF">
              <w:rPr>
                <w:i/>
                <w:iCs/>
                <w:spacing w:val="-6"/>
              </w:rPr>
              <w:t>zapożyczenie</w:t>
            </w:r>
            <w:r w:rsidRPr="004F2407">
              <w:rPr>
                <w:spacing w:val="-6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50DB0D4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słownictwo wartościujące,</w:t>
            </w:r>
          </w:p>
          <w:p w14:paraId="7E9A79A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rozróżnia synonim od antonimu i homonimu, a  archaizm od neologizmu,</w:t>
            </w:r>
          </w:p>
          <w:p w14:paraId="0739A90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archaizmy w utworze, </w:t>
            </w:r>
          </w:p>
          <w:p w14:paraId="4A153AC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kolokwializmy </w:t>
            </w:r>
            <w:r w:rsidRPr="00E21604">
              <w:t>w wypowiedzi</w:t>
            </w:r>
            <w:r>
              <w:t xml:space="preserve"> i </w:t>
            </w:r>
            <w:r w:rsidRPr="00E21604">
              <w:t xml:space="preserve">próbuje </w:t>
            </w:r>
            <w:r>
              <w:t xml:space="preserve">je </w:t>
            </w:r>
            <w:r w:rsidRPr="00E21604">
              <w:t>zastąpić wyrazami ze słownictwa ogólnego</w:t>
            </w:r>
            <w:r>
              <w:t>,</w:t>
            </w:r>
          </w:p>
          <w:p w14:paraId="2B7D56C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>wie, że zapożyczenie można zastąpić wyrazem</w:t>
            </w:r>
            <w:r>
              <w:t xml:space="preserve"> rodzimym,</w:t>
            </w:r>
          </w:p>
          <w:p w14:paraId="0276489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odróżnia treść i zakres znaczeniowy wyrazu,</w:t>
            </w:r>
          </w:p>
          <w:p w14:paraId="0ECB82D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zasób słownictwa jest stale wzbogacany,</w:t>
            </w:r>
          </w:p>
          <w:p w14:paraId="3067AF4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jest styl językowy,</w:t>
            </w:r>
          </w:p>
          <w:p w14:paraId="14BD001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różne rodzaje stylów językowych.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1B9CB33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FB530A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 w:rsidRPr="000D453A">
              <w:rPr>
                <w:spacing w:val="-8"/>
              </w:rPr>
              <w:t xml:space="preserve">rozumie pojęcia: </w:t>
            </w:r>
            <w:r w:rsidRPr="00E24FFF">
              <w:rPr>
                <w:i/>
                <w:iCs/>
              </w:rPr>
              <w:t>synonim</w:t>
            </w:r>
            <w:r>
              <w:t xml:space="preserve">, </w:t>
            </w:r>
            <w:r w:rsidRPr="00E24FFF">
              <w:rPr>
                <w:i/>
                <w:iCs/>
              </w:rPr>
              <w:t>antonim</w:t>
            </w:r>
            <w:r>
              <w:t xml:space="preserve">, </w:t>
            </w:r>
            <w:r w:rsidRPr="00E24FFF">
              <w:rPr>
                <w:i/>
                <w:iCs/>
              </w:rPr>
              <w:t>homonim</w:t>
            </w:r>
            <w:r>
              <w:t xml:space="preserve">, </w:t>
            </w:r>
            <w:r w:rsidRPr="00B553E0">
              <w:rPr>
                <w:i/>
                <w:iCs/>
              </w:rPr>
              <w:t>wyraz wieloznaczny</w:t>
            </w:r>
            <w:r>
              <w:t xml:space="preserve">, </w:t>
            </w:r>
            <w:r w:rsidRPr="00E24FFF">
              <w:rPr>
                <w:i/>
                <w:iCs/>
              </w:rPr>
              <w:t>neologizm</w:t>
            </w:r>
            <w:r>
              <w:t xml:space="preserve">, </w:t>
            </w:r>
            <w:r w:rsidRPr="00E24FFF">
              <w:rPr>
                <w:i/>
                <w:iCs/>
              </w:rPr>
              <w:t>archaizm</w:t>
            </w:r>
            <w:r>
              <w:t xml:space="preserve">, </w:t>
            </w:r>
            <w:r w:rsidRPr="00E24FFF">
              <w:rPr>
                <w:i/>
                <w:iCs/>
                <w:spacing w:val="-6"/>
              </w:rPr>
              <w:t>kolokwializm</w:t>
            </w:r>
            <w:r w:rsidRPr="004F2407">
              <w:rPr>
                <w:spacing w:val="-6"/>
              </w:rPr>
              <w:t xml:space="preserve">, </w:t>
            </w:r>
            <w:r w:rsidRPr="00E24FFF">
              <w:rPr>
                <w:i/>
                <w:iCs/>
                <w:spacing w:val="-6"/>
              </w:rPr>
              <w:t>zapożyczenie</w:t>
            </w:r>
            <w:r w:rsidRPr="004F2407">
              <w:rPr>
                <w:spacing w:val="-6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251766C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wskazuje synonimy, antonimy, homonimy i frazeologizmy, </w:t>
            </w:r>
          </w:p>
          <w:p w14:paraId="0DCFD04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znaczenie wybranych związków frazeologicznych,</w:t>
            </w:r>
          </w:p>
          <w:p w14:paraId="78759BF6" w14:textId="77777777" w:rsidR="00EF3296" w:rsidRPr="00EB5886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97F76">
              <w:rPr>
                <w:spacing w:val="-6"/>
              </w:rPr>
              <w:t xml:space="preserve">zna rodzaje </w:t>
            </w:r>
            <w:r>
              <w:rPr>
                <w:spacing w:val="-6"/>
              </w:rPr>
              <w:t>i</w:t>
            </w:r>
            <w:r>
              <w:t xml:space="preserve"> funkcje archaizmów, neologizmów i </w:t>
            </w:r>
            <w:r w:rsidRPr="00EB5886">
              <w:rPr>
                <w:spacing w:val="-4"/>
              </w:rPr>
              <w:t xml:space="preserve">zapożyczeń, </w:t>
            </w:r>
          </w:p>
          <w:p w14:paraId="52ED35B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E21604">
              <w:t>zastępuje kolokwializmy wyrazami ze słownictwa ogólnego,</w:t>
            </w:r>
            <w:r>
              <w:t xml:space="preserve"> a zapożyczenia – wyrazami rodzimymi,</w:t>
            </w:r>
          </w:p>
          <w:p w14:paraId="71325F0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tworzy wyrazy o szerszym </w:t>
            </w:r>
            <w:r>
              <w:lastRenderedPageBreak/>
              <w:t>zakresie lub bogatszej treści,</w:t>
            </w:r>
          </w:p>
          <w:p w14:paraId="3473AC0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zdrobnienia i zgrubienia,</w:t>
            </w:r>
          </w:p>
          <w:p w14:paraId="549BCD1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sposoby wzbogacania słownictwa,</w:t>
            </w:r>
          </w:p>
          <w:p w14:paraId="7817631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różnice między językiem mówionym a pisanym, oficjalnym a nieoficjalnym,</w:t>
            </w:r>
          </w:p>
          <w:p w14:paraId="34422A2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różne rodzaje stylów językowych,</w:t>
            </w:r>
          </w:p>
          <w:p w14:paraId="6956D85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środki językowe charakterystyczne dla różnych stylów.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3B5EC07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352C9665" w14:textId="77777777" w:rsidR="00EF3296" w:rsidRPr="00794A92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794A92">
              <w:rPr>
                <w:spacing w:val="-6"/>
              </w:rPr>
              <w:t>podaje przykłady synonimów, antonimów i homonimów,</w:t>
            </w:r>
          </w:p>
          <w:p w14:paraId="0A926FF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wskazuje związki frazeologiczne w utworze, rozumie ich znaczenie,</w:t>
            </w:r>
          </w:p>
          <w:p w14:paraId="2EDE375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podaje przykłady archaizmów i neologizmów, zdrobnień, zgrubień, związków frazeologicznych i określa ich funkcje w tekście,</w:t>
            </w:r>
          </w:p>
          <w:p w14:paraId="1DFCD71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rPr>
                <w:spacing w:val="-2"/>
              </w:rPr>
              <w:t>omawia</w:t>
            </w:r>
            <w:r w:rsidRPr="00B33DC8">
              <w:rPr>
                <w:spacing w:val="-2"/>
              </w:rPr>
              <w:t xml:space="preserve"> funkcje kolokwializmów i słownictwa wartościującego</w:t>
            </w:r>
            <w:r>
              <w:t>,</w:t>
            </w:r>
          </w:p>
          <w:p w14:paraId="07D3B3A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różne rodzaje zapożyczeń, wyjaśnia ich funkcje i omawia ich przydatność,</w:t>
            </w:r>
          </w:p>
          <w:p w14:paraId="5FA070B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i omawia </w:t>
            </w:r>
            <w:r>
              <w:lastRenderedPageBreak/>
              <w:t>wyznaczniki stylu językowego,</w:t>
            </w:r>
          </w:p>
          <w:p w14:paraId="29106B1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cechy stylu w czytanym tekście,</w:t>
            </w:r>
          </w:p>
          <w:p w14:paraId="75E9A9B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omawia różne rodzaje stylów językowych.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021F468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51AA028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tworzy synonimy oraz antonimy konkretnych słów, </w:t>
            </w:r>
          </w:p>
          <w:p w14:paraId="023029ED" w14:textId="77777777" w:rsidR="00EF3296" w:rsidRPr="00F46A54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F46A54">
              <w:rPr>
                <w:spacing w:val="-2"/>
              </w:rPr>
              <w:t>wyjaśnia różnicę między archaizmem a</w:t>
            </w:r>
            <w:r>
              <w:rPr>
                <w:spacing w:val="-2"/>
              </w:rPr>
              <w:t> </w:t>
            </w:r>
            <w:r w:rsidRPr="00F46A54">
              <w:rPr>
                <w:spacing w:val="-2"/>
              </w:rPr>
              <w:t>neologizmem</w:t>
            </w:r>
            <w:r>
              <w:rPr>
                <w:spacing w:val="-2"/>
              </w:rPr>
              <w:t xml:space="preserve"> oraz </w:t>
            </w:r>
            <w:r w:rsidRPr="00F46A54">
              <w:rPr>
                <w:spacing w:val="-2"/>
              </w:rPr>
              <w:t>zdrobnieniem a</w:t>
            </w:r>
            <w:r>
              <w:rPr>
                <w:spacing w:val="-2"/>
              </w:rPr>
              <w:t> </w:t>
            </w:r>
            <w:r w:rsidRPr="00F46A54">
              <w:rPr>
                <w:spacing w:val="-2"/>
              </w:rPr>
              <w:t xml:space="preserve">zgrubieniem,  </w:t>
            </w:r>
          </w:p>
          <w:p w14:paraId="0CC508A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używa </w:t>
            </w:r>
            <w:r w:rsidRPr="00F078F7">
              <w:rPr>
                <w:spacing w:val="-2"/>
              </w:rPr>
              <w:t>frazeologi</w:t>
            </w:r>
            <w:r>
              <w:rPr>
                <w:spacing w:val="-2"/>
              </w:rPr>
              <w:t xml:space="preserve">zmów </w:t>
            </w:r>
            <w:r>
              <w:t>w swoich wypowiedziach,</w:t>
            </w:r>
          </w:p>
          <w:p w14:paraId="7DE9677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interpretuje tekst, biorąc pod uwagę znaczenie i funkcję archaizmów, neologizmów, kolokwializmów</w:t>
            </w:r>
            <w:r w:rsidRPr="00E21604">
              <w:t>,</w:t>
            </w:r>
          </w:p>
          <w:p w14:paraId="7E33935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różne sposoby wzbogacania słownictwa,</w:t>
            </w:r>
          </w:p>
          <w:p w14:paraId="1BA968F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wskazuje w tekście środki charakterystyczne dla </w:t>
            </w:r>
            <w:r>
              <w:lastRenderedPageBreak/>
              <w:t>różnych stylów językowych,</w:t>
            </w:r>
          </w:p>
          <w:p w14:paraId="4D2CDA9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podaje przykłady tekstów pisanych różnymi stylami.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CCBC826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40CA311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funkcjonalnie wykorzystuje zdobyte wiadomości,</w:t>
            </w:r>
          </w:p>
          <w:p w14:paraId="27CA570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urozmaica język swojej wypowiedzi,</w:t>
            </w:r>
          </w:p>
          <w:p w14:paraId="1878DA2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świadomie stosuje neologizmy w swoich wypowiedziach,</w:t>
            </w:r>
          </w:p>
          <w:p w14:paraId="6F557EE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świadomie używa kolokwializmów i archaizmów w celu stylizacji tekstu,</w:t>
            </w:r>
          </w:p>
          <w:p w14:paraId="3DF340D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na bieżąco wzbogaca swoje słownictwo,</w:t>
            </w:r>
          </w:p>
          <w:p w14:paraId="380C0E0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koryguje błędy swoje i innych,</w:t>
            </w:r>
          </w:p>
          <w:p w14:paraId="41827DF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tworzy prace w odpowiednim stylu językowym.</w:t>
            </w:r>
          </w:p>
        </w:tc>
      </w:tr>
    </w:tbl>
    <w:p w14:paraId="7F1B4244" w14:textId="77777777" w:rsidR="00EF3296" w:rsidRDefault="00EF3296" w:rsidP="00EF3296">
      <w:pPr>
        <w:spacing w:after="0"/>
        <w:rPr>
          <w:b/>
          <w:bCs/>
          <w:color w:val="FFC000"/>
          <w:sz w:val="32"/>
          <w:szCs w:val="32"/>
        </w:rPr>
      </w:pPr>
    </w:p>
    <w:p w14:paraId="53CA3372" w14:textId="77777777" w:rsidR="00EF3296" w:rsidRDefault="00EF3296" w:rsidP="00EF3296">
      <w:pPr>
        <w:spacing w:after="0"/>
        <w:rPr>
          <w:b/>
          <w:bCs/>
          <w:color w:val="FFC000"/>
          <w:sz w:val="32"/>
          <w:szCs w:val="32"/>
        </w:rPr>
      </w:pPr>
    </w:p>
    <w:p w14:paraId="0F24894A" w14:textId="77777777" w:rsidR="00EF3296" w:rsidRDefault="00EF3296" w:rsidP="00EF3296">
      <w:pPr>
        <w:spacing w:after="0"/>
        <w:rPr>
          <w:b/>
          <w:bCs/>
          <w:color w:val="FFC000"/>
          <w:sz w:val="32"/>
          <w:szCs w:val="32"/>
        </w:rPr>
      </w:pPr>
    </w:p>
    <w:p w14:paraId="07B38C71" w14:textId="77777777" w:rsidR="00EF3296" w:rsidRDefault="00EF3296" w:rsidP="00EF3296">
      <w:pPr>
        <w:spacing w:after="0"/>
        <w:rPr>
          <w:b/>
          <w:bCs/>
          <w:color w:val="FFC000"/>
          <w:sz w:val="32"/>
          <w:szCs w:val="32"/>
        </w:rPr>
      </w:pPr>
    </w:p>
    <w:p w14:paraId="0E1F7324" w14:textId="77777777" w:rsidR="00EF3296" w:rsidRDefault="00EF3296" w:rsidP="00EF3296">
      <w:pPr>
        <w:spacing w:after="0"/>
        <w:rPr>
          <w:b/>
          <w:bCs/>
          <w:color w:val="FFC000"/>
          <w:sz w:val="32"/>
          <w:szCs w:val="32"/>
        </w:rPr>
      </w:pPr>
    </w:p>
    <w:p w14:paraId="6790E65F" w14:textId="77777777" w:rsidR="00EF3296" w:rsidRDefault="00EF3296" w:rsidP="00EF3296">
      <w:pPr>
        <w:spacing w:after="0"/>
        <w:rPr>
          <w:b/>
          <w:bCs/>
          <w:color w:val="FFC000"/>
          <w:sz w:val="32"/>
          <w:szCs w:val="32"/>
        </w:rPr>
      </w:pPr>
    </w:p>
    <w:p w14:paraId="3CE2B07D" w14:textId="77777777" w:rsidR="00EF3296" w:rsidRPr="00850E49" w:rsidRDefault="00EF3296" w:rsidP="00EF3296">
      <w:pPr>
        <w:spacing w:after="0"/>
        <w:rPr>
          <w:b/>
          <w:bCs/>
          <w:color w:val="FFC000"/>
          <w:sz w:val="28"/>
          <w:szCs w:val="28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3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Pr="007834EA">
        <w:rPr>
          <w:b/>
          <w:bCs/>
          <w:color w:val="FFC000"/>
          <w:sz w:val="32"/>
          <w:szCs w:val="32"/>
        </w:rPr>
        <w:t>Komunikacja językowa i kultura języka</w:t>
      </w:r>
    </w:p>
    <w:p w14:paraId="5F998D6A" w14:textId="77777777" w:rsidR="00EF3296" w:rsidRDefault="00EF3296" w:rsidP="00EF3296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5F84FBF3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0D30BD4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B798234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318874BF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BC28B2C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61CE0F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02ADC54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537C46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8D369A4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4E11B52F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AF397C1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4DCFBEEE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8609F66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571D12">
              <w:rPr>
                <w:rFonts w:cstheme="minorHAnsi"/>
                <w:b/>
                <w:bCs/>
                <w:caps/>
              </w:rPr>
              <w:t>Komunikacja językowa i kultura języka</w:t>
            </w:r>
          </w:p>
        </w:tc>
      </w:tr>
      <w:tr w:rsidR="00EF3296" w14:paraId="3862C5A9" w14:textId="77777777" w:rsidTr="006F7906">
        <w:trPr>
          <w:trHeight w:val="734"/>
        </w:trPr>
        <w:tc>
          <w:tcPr>
            <w:tcW w:w="948" w:type="pct"/>
            <w:tcBorders>
              <w:top w:val="single" w:sz="2" w:space="0" w:color="0070C0"/>
            </w:tcBorders>
          </w:tcPr>
          <w:p w14:paraId="35DC971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9B3143">
              <w:t>zna zasady pisowni</w:t>
            </w:r>
            <w:r>
              <w:t>,</w:t>
            </w:r>
          </w:p>
          <w:p w14:paraId="6A9E078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norma wzorcowa i norma użytkowa,</w:t>
            </w:r>
          </w:p>
          <w:p w14:paraId="4B93B7A2" w14:textId="77777777" w:rsidR="00EF3296" w:rsidRPr="009B3143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9B3143">
              <w:rPr>
                <w:spacing w:val="-6"/>
              </w:rPr>
              <w:t>wie, że istnieją różne rodzaje błędów językowych,</w:t>
            </w:r>
          </w:p>
          <w:p w14:paraId="7CF8A9C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teksty reklamowe,</w:t>
            </w:r>
          </w:p>
          <w:p w14:paraId="6A960EA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wskazuje slogany reklamowe,</w:t>
            </w:r>
          </w:p>
          <w:p w14:paraId="19BD3B7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w języku istnieje </w:t>
            </w:r>
            <w:r w:rsidRPr="0025645E">
              <w:rPr>
                <w:spacing w:val="-6"/>
              </w:rPr>
              <w:t>perswazja,</w:t>
            </w:r>
          </w:p>
          <w:p w14:paraId="0B9E33E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manipulację językową,</w:t>
            </w:r>
          </w:p>
          <w:p w14:paraId="4F3A9E5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zasady dyskutowania,</w:t>
            </w:r>
          </w:p>
          <w:p w14:paraId="16D9D6B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stara się zabierać głos w dyskusji,</w:t>
            </w:r>
          </w:p>
          <w:p w14:paraId="3E0DD84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formułuje argumenty. </w:t>
            </w:r>
          </w:p>
          <w:p w14:paraId="34301548" w14:textId="77777777" w:rsidR="00EF3296" w:rsidRDefault="00EF3296" w:rsidP="006F7906">
            <w:pPr>
              <w:spacing w:before="60"/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3AD490B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19D7F55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co to jest norma językowa i błąd językowy,</w:t>
            </w:r>
          </w:p>
          <w:p w14:paraId="0CEB523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rodzaje błędów,</w:t>
            </w:r>
          </w:p>
          <w:p w14:paraId="3ABCB78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odróżnia normę wzorcową od normy użytkowej,</w:t>
            </w:r>
          </w:p>
          <w:p w14:paraId="74D9A9C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cechy i funkcje tekstów reklamowych,</w:t>
            </w:r>
          </w:p>
          <w:p w14:paraId="5D54360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czym jest slogan,</w:t>
            </w:r>
          </w:p>
          <w:p w14:paraId="02A97D7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odróżnia perswazję od manipulacji,</w:t>
            </w:r>
          </w:p>
          <w:p w14:paraId="3B40012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środki służące manipulacji językowej,</w:t>
            </w:r>
          </w:p>
          <w:p w14:paraId="2179C9E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znaczenie języka ciała w komunikacji,</w:t>
            </w:r>
          </w:p>
          <w:p w14:paraId="5842A5D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środki retoryczne stosowane w dyskusji,</w:t>
            </w:r>
          </w:p>
          <w:p w14:paraId="0FE1E30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podaje przykłady słownictwa modnego,</w:t>
            </w:r>
          </w:p>
          <w:p w14:paraId="67D06CC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wyraża opinię na temat </w:t>
            </w:r>
            <w:r>
              <w:lastRenderedPageBreak/>
              <w:t>zjawisk językowych i ochrony polszczyzny.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1E9B5DB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3DF268C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wyjaśnia różnicę między normą wzorcową a normą użytkową,</w:t>
            </w:r>
          </w:p>
          <w:p w14:paraId="17AB5CF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omawia różne rodzaje błędów językowych,</w:t>
            </w:r>
          </w:p>
          <w:p w14:paraId="24191C3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przekształca wypowiedzi tak, by usunąć błędy,</w:t>
            </w:r>
          </w:p>
          <w:p w14:paraId="725BFFD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określa cechy i funkcje tekstów reklamowych,</w:t>
            </w:r>
          </w:p>
          <w:p w14:paraId="4E73764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wskazuje różnicę między perswazją a manipulacją,</w:t>
            </w:r>
          </w:p>
          <w:p w14:paraId="3E8CAC00" w14:textId="77777777" w:rsidR="00EF3296" w:rsidRPr="00697539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rPr>
                <w:spacing w:val="-2"/>
              </w:rPr>
            </w:pPr>
            <w:r w:rsidRPr="00697539">
              <w:rPr>
                <w:spacing w:val="-2"/>
              </w:rPr>
              <w:t>ocenia zasady dyskutowania,</w:t>
            </w:r>
          </w:p>
          <w:p w14:paraId="35AF56A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przedstawia argumenty w dyskusji,</w:t>
            </w:r>
          </w:p>
          <w:p w14:paraId="229C895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 xml:space="preserve">stosuje środki retoryczne, </w:t>
            </w:r>
          </w:p>
          <w:p w14:paraId="6A4E3A7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 xml:space="preserve">wyjaśnia, na czym polega kultura języka, </w:t>
            </w:r>
          </w:p>
          <w:p w14:paraId="5626530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podaje przykłady mody językowej.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74C2549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5F3F3104" w14:textId="77777777" w:rsidR="00EF3296" w:rsidRPr="006D00AA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2"/>
              </w:rPr>
            </w:pPr>
            <w:r>
              <w:rPr>
                <w:spacing w:val="2"/>
              </w:rPr>
              <w:t>na</w:t>
            </w:r>
            <w:r w:rsidRPr="006D00AA">
              <w:rPr>
                <w:spacing w:val="2"/>
              </w:rPr>
              <w:t xml:space="preserve"> przykład</w:t>
            </w:r>
            <w:r>
              <w:rPr>
                <w:spacing w:val="2"/>
              </w:rPr>
              <w:t>ach</w:t>
            </w:r>
            <w:r w:rsidRPr="006D00AA">
              <w:rPr>
                <w:spacing w:val="2"/>
              </w:rPr>
              <w:t xml:space="preserve"> </w:t>
            </w:r>
            <w:r>
              <w:rPr>
                <w:spacing w:val="2"/>
              </w:rPr>
              <w:t>wyjaśnia</w:t>
            </w:r>
            <w:r w:rsidRPr="006D00AA">
              <w:rPr>
                <w:spacing w:val="2"/>
              </w:rPr>
              <w:t xml:space="preserve"> różnicę między normą wzorcową a użytkową,</w:t>
            </w:r>
          </w:p>
          <w:p w14:paraId="16485BF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 praktyce rozpoznaje i eliminuje różne rodzaje błędów językowych,</w:t>
            </w:r>
          </w:p>
          <w:p w14:paraId="70FBFF3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podaje przykłady sloganów reklamowych,</w:t>
            </w:r>
          </w:p>
          <w:p w14:paraId="0E7A086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wskazuje w tekście środki służące manipulacji,</w:t>
            </w:r>
          </w:p>
          <w:p w14:paraId="7AA1B00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stosuje w praktyce zasady dyskutowania,</w:t>
            </w:r>
          </w:p>
          <w:p w14:paraId="27EB27D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 xml:space="preserve">poprawnie stosuje środki retoryczne, </w:t>
            </w:r>
          </w:p>
          <w:p w14:paraId="0363D2D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zastępuje słownictwo modne synonimami,</w:t>
            </w:r>
          </w:p>
          <w:p w14:paraId="279C98B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uzasadnia opinię na temat zjawisk językowych i ochrony polszczyzny.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D9B5BB4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0C19DD3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poprawia błędy w pracach swoich oraz kolegów / koleżanek,</w:t>
            </w:r>
          </w:p>
          <w:p w14:paraId="57482BC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na co dzień wykorzystuje wiedzę o komunikacji językowej i kulturze języka,</w:t>
            </w:r>
          </w:p>
          <w:p w14:paraId="06C4058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świadomie posługuje się perswazją,</w:t>
            </w:r>
          </w:p>
          <w:p w14:paraId="2914C12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nie poddaje się manipulacji językowej ani jej nie używa,</w:t>
            </w:r>
          </w:p>
          <w:p w14:paraId="1C43602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zna różne odmiany dyskusji,</w:t>
            </w:r>
          </w:p>
          <w:p w14:paraId="5FCC36E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bierze udział w debacie.</w:t>
            </w:r>
          </w:p>
        </w:tc>
      </w:tr>
    </w:tbl>
    <w:p w14:paraId="4045AF66" w14:textId="77777777" w:rsidR="00EF3296" w:rsidRPr="00850E49" w:rsidRDefault="00EF3296" w:rsidP="00EF3296">
      <w:pPr>
        <w:spacing w:before="120" w:after="0" w:line="240" w:lineRule="auto"/>
        <w:rPr>
          <w:b/>
          <w:bCs/>
          <w:color w:val="FFC000"/>
          <w:sz w:val="28"/>
          <w:szCs w:val="28"/>
        </w:rPr>
      </w:pPr>
      <w:r w:rsidRPr="00B03BE3">
        <w:rPr>
          <w:b/>
          <w:bCs/>
          <w:color w:val="FFC000"/>
          <w:sz w:val="32"/>
          <w:szCs w:val="32"/>
        </w:rPr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4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Pr="00742046">
        <w:rPr>
          <w:b/>
          <w:bCs/>
          <w:color w:val="FFC000"/>
          <w:sz w:val="32"/>
          <w:szCs w:val="32"/>
        </w:rPr>
        <w:t>Ortografia i interpunkcja</w:t>
      </w:r>
    </w:p>
    <w:p w14:paraId="4C66AF13" w14:textId="77777777" w:rsidR="00EF3296" w:rsidRDefault="00EF3296" w:rsidP="00EF3296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0DE82EA0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A574FA2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2296CAA0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72BA6E3A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F516314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052BD87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13D8D8D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6C4C30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2B3B1D7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72EF0485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523A147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07B06996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68D5987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42046">
              <w:rPr>
                <w:rFonts w:cstheme="minorHAnsi"/>
                <w:b/>
                <w:bCs/>
                <w:caps/>
              </w:rPr>
              <w:t>Ortografia i interpunkcja</w:t>
            </w:r>
          </w:p>
        </w:tc>
      </w:tr>
      <w:tr w:rsidR="00EF3296" w14:paraId="0513AF62" w14:textId="77777777" w:rsidTr="006F7906">
        <w:trPr>
          <w:trHeight w:val="1571"/>
        </w:trPr>
        <w:tc>
          <w:tcPr>
            <w:tcW w:w="948" w:type="pct"/>
            <w:tcBorders>
              <w:top w:val="single" w:sz="2" w:space="0" w:color="0070C0"/>
            </w:tcBorders>
          </w:tcPr>
          <w:p w14:paraId="15CF554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reguły polskiej ortografii,</w:t>
            </w:r>
          </w:p>
          <w:p w14:paraId="4E07E1C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zasady interpunkcji w zdaniach oraz sposoby przytaczania cudzej wypowiedzi.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F6C9C35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24B150B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rozumie, że na ortografię wpływa związek między formami fleksyjnymi oraz wyrazami pokrewnymi,</w:t>
            </w:r>
          </w:p>
          <w:p w14:paraId="4172E79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reguły ortograficzne,</w:t>
            </w:r>
          </w:p>
          <w:p w14:paraId="702BFEB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stosuje zasady poprawnej pisowni i interpunkcji.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2D6E740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6972745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wie, co łączy ortografię z tradycją,</w:t>
            </w:r>
          </w:p>
          <w:p w14:paraId="66E7062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rozumie, że pisownia odzwierciedla zmiany, które kiedyś zaszły w języku,</w:t>
            </w:r>
          </w:p>
          <w:p w14:paraId="47E2DA8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objaśnia reguły ortograficzne i interpunkcyjne.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4E581BE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53AF520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 praktyce stosuje się do zasad polskiej ortografii i interpunkcji.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7EAC7FD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5506E88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poprawia błędy ortograficzne i interpunkcyjne w pracach swoich oraz kolegów / koleżanek.</w:t>
            </w:r>
          </w:p>
        </w:tc>
      </w:tr>
    </w:tbl>
    <w:p w14:paraId="5F3BED62" w14:textId="77777777" w:rsidR="00EF3296" w:rsidRDefault="00EF3296" w:rsidP="00EF3296">
      <w:pPr>
        <w:spacing w:after="0"/>
      </w:pPr>
    </w:p>
    <w:p w14:paraId="190EBDF1" w14:textId="77777777" w:rsidR="00EF3296" w:rsidRDefault="00EF3296" w:rsidP="00EF3296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7834EA">
        <w:rPr>
          <w:b/>
          <w:bCs/>
          <w:color w:val="7F7F7F" w:themeColor="text1" w:themeTint="80"/>
          <w:sz w:val="36"/>
          <w:szCs w:val="36"/>
        </w:rPr>
        <w:lastRenderedPageBreak/>
        <w:t xml:space="preserve">III. </w:t>
      </w:r>
      <w:r w:rsidRPr="007834EA">
        <w:rPr>
          <w:b/>
          <w:bCs/>
          <w:caps/>
          <w:color w:val="7F7F7F" w:themeColor="text1" w:themeTint="80"/>
          <w:sz w:val="36"/>
          <w:szCs w:val="36"/>
        </w:rPr>
        <w:t>TWORZENIE WYPOWIEDZI</w:t>
      </w:r>
    </w:p>
    <w:p w14:paraId="65998B42" w14:textId="77777777" w:rsidR="00EF3296" w:rsidRPr="002627C1" w:rsidRDefault="00EF3296" w:rsidP="00EF3296">
      <w:pPr>
        <w:spacing w:after="0"/>
        <w:rPr>
          <w:b/>
          <w:bCs/>
          <w:caps/>
          <w:color w:val="7F7F7F" w:themeColor="text1" w:themeTint="80"/>
          <w:sz w:val="16"/>
          <w:szCs w:val="16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C7435B" w14:paraId="17D72460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E805278" w14:textId="77777777" w:rsidR="00EF3296" w:rsidRPr="00016DD3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2BE8AA39" w14:textId="77777777" w:rsidR="00EF3296" w:rsidRPr="00C7435B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EF3296" w:rsidRPr="00C7435B" w14:paraId="7489C76F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39B3E48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B12DF7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3D4674" w14:textId="77777777" w:rsidR="00EF3296" w:rsidRPr="00AC29E0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EC4B54C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B6BE053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C7435B" w14:paraId="0D061A6A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4B4F41E" w14:textId="77777777" w:rsidR="00EF3296" w:rsidRPr="00C7435B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C7435B" w14:paraId="520E52F8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E2FFD1F" w14:textId="77777777" w:rsidR="00EF3296" w:rsidRPr="00A87274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3111B4">
              <w:rPr>
                <w:rFonts w:cstheme="minorHAnsi"/>
                <w:b/>
                <w:bCs/>
                <w:caps/>
              </w:rPr>
              <w:t xml:space="preserve">rozprawka, opowiadanie twórcze, przemówienie, </w:t>
            </w:r>
            <w:r>
              <w:rPr>
                <w:rFonts w:cstheme="minorHAnsi"/>
                <w:b/>
                <w:bCs/>
                <w:caps/>
              </w:rPr>
              <w:t>CV, list motywacyjny, podanie</w:t>
            </w:r>
          </w:p>
        </w:tc>
      </w:tr>
      <w:tr w:rsidR="00EF3296" w14:paraId="747347F1" w14:textId="77777777" w:rsidTr="006F79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9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A91E39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rozprawka,</w:t>
            </w:r>
          </w:p>
          <w:p w14:paraId="19D4D620" w14:textId="77777777" w:rsidR="00EF3296" w:rsidRPr="0032173F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32173F">
              <w:rPr>
                <w:spacing w:val="-6"/>
              </w:rPr>
              <w:t xml:space="preserve">zna pojęcia </w:t>
            </w:r>
            <w:r w:rsidRPr="0032173F">
              <w:rPr>
                <w:i/>
                <w:iCs/>
                <w:spacing w:val="-6"/>
              </w:rPr>
              <w:t>teza</w:t>
            </w:r>
            <w:r w:rsidRPr="0032173F">
              <w:rPr>
                <w:spacing w:val="-6"/>
              </w:rPr>
              <w:t xml:space="preserve"> i </w:t>
            </w:r>
            <w:r w:rsidRPr="0032173F">
              <w:rPr>
                <w:i/>
                <w:iCs/>
                <w:spacing w:val="-6"/>
              </w:rPr>
              <w:t>argument</w:t>
            </w:r>
            <w:r w:rsidRPr="0032173F">
              <w:rPr>
                <w:spacing w:val="-6"/>
              </w:rPr>
              <w:t>,</w:t>
            </w:r>
          </w:p>
          <w:p w14:paraId="15273AE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argumenty należy hierarchizować,</w:t>
            </w:r>
          </w:p>
          <w:p w14:paraId="1D0C83DF" w14:textId="77777777" w:rsidR="00EF3296" w:rsidRPr="0032173F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32173F">
              <w:rPr>
                <w:spacing w:val="-4"/>
              </w:rPr>
              <w:t>wie, że argument powinien</w:t>
            </w:r>
            <w:r w:rsidRPr="0032173F">
              <w:rPr>
                <w:spacing w:val="-2"/>
              </w:rPr>
              <w:t xml:space="preserve"> </w:t>
            </w:r>
            <w:r w:rsidRPr="00E76601">
              <w:rPr>
                <w:spacing w:val="-6"/>
              </w:rPr>
              <w:t>być uzasadniony i zawierać</w:t>
            </w:r>
            <w:r>
              <w:rPr>
                <w:spacing w:val="-2"/>
              </w:rPr>
              <w:t xml:space="preserve"> </w:t>
            </w:r>
            <w:r w:rsidRPr="0032173F">
              <w:rPr>
                <w:spacing w:val="-2"/>
              </w:rPr>
              <w:t>odwołanie do przykładu,</w:t>
            </w:r>
          </w:p>
          <w:p w14:paraId="042BB97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plan kompozycyjny,</w:t>
            </w:r>
          </w:p>
          <w:p w14:paraId="1C76A73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cechy przemówienia </w:t>
            </w:r>
            <w:r w:rsidRPr="0054245E">
              <w:rPr>
                <w:spacing w:val="-4"/>
              </w:rPr>
              <w:t>i cel tej formy wypowiedzi,</w:t>
            </w:r>
          </w:p>
          <w:p w14:paraId="0EFA413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rodzaje argumentów,</w:t>
            </w:r>
          </w:p>
          <w:p w14:paraId="31A509C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zwroty do słuchaczy,</w:t>
            </w:r>
          </w:p>
          <w:p w14:paraId="23755B4F" w14:textId="77777777" w:rsidR="00EF3296" w:rsidRPr="000013C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0013C6">
              <w:rPr>
                <w:spacing w:val="-2"/>
              </w:rPr>
              <w:t xml:space="preserve">wie, że w przemówieniu wykorzystuje się głos i mowę ciała, </w:t>
            </w:r>
          </w:p>
          <w:p w14:paraId="683C9FC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opowiadanie twórcze od odtwórczego, </w:t>
            </w:r>
          </w:p>
          <w:p w14:paraId="78CA19A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typy narracji, </w:t>
            </w:r>
          </w:p>
          <w:p w14:paraId="7C46709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opowiadanie trzeba odpowiednio </w:t>
            </w:r>
            <w:r>
              <w:lastRenderedPageBreak/>
              <w:t>skomponować,</w:t>
            </w:r>
          </w:p>
          <w:p w14:paraId="3559F36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retrospekcji i puenty,</w:t>
            </w:r>
          </w:p>
          <w:p w14:paraId="56DB5FD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0E475F">
              <w:rPr>
                <w:spacing w:val="-6"/>
              </w:rPr>
              <w:t xml:space="preserve">pod kierunkiem nauczyciela </w:t>
            </w:r>
            <w:r w:rsidRPr="0054245E">
              <w:t xml:space="preserve">i / lub w grupie pisze rozprawkę z tezą, </w:t>
            </w:r>
            <w:r w:rsidRPr="0054245E">
              <w:rPr>
                <w:spacing w:val="-10"/>
              </w:rPr>
              <w:t xml:space="preserve">opowiadanie </w:t>
            </w:r>
            <w:r w:rsidRPr="0054245E">
              <w:t>twórcze</w:t>
            </w:r>
            <w:r>
              <w:t xml:space="preserve"> oraz</w:t>
            </w:r>
            <w:r w:rsidRPr="0054245E">
              <w:t xml:space="preserve"> proste</w:t>
            </w:r>
            <w:r w:rsidRPr="0054245E">
              <w:rPr>
                <w:spacing w:val="-10"/>
              </w:rPr>
              <w:t xml:space="preserve"> przemówienie,</w:t>
            </w:r>
          </w:p>
          <w:p w14:paraId="38F9193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spójności tekstu,</w:t>
            </w:r>
          </w:p>
          <w:p w14:paraId="4748555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wybrane  kryteria oceny różnych  form wypowiedzi,</w:t>
            </w:r>
          </w:p>
          <w:p w14:paraId="3CFE39E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teksty użytkowe,</w:t>
            </w:r>
          </w:p>
          <w:p w14:paraId="00002A3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czemu służą CV i list motywacyjny.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160248C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066DAE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wymienia elementy kompozycyjne rozprawki, </w:t>
            </w:r>
          </w:p>
          <w:p w14:paraId="04E9124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formułuję tezę, </w:t>
            </w:r>
          </w:p>
          <w:p w14:paraId="7C6F34B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czym jest argument,</w:t>
            </w:r>
          </w:p>
          <w:p w14:paraId="5147240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przykład od argumentu, </w:t>
            </w:r>
          </w:p>
          <w:p w14:paraId="313E848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na czym polega hierarchizacja argumentów,</w:t>
            </w:r>
          </w:p>
          <w:p w14:paraId="466FE4C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co to jest wniosek,</w:t>
            </w:r>
          </w:p>
          <w:p w14:paraId="4DA93C3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zna zasady tworzenia planu kompozycyjnego </w:t>
            </w:r>
          </w:p>
          <w:p w14:paraId="7077656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etapy pracy nad przemówieniem,</w:t>
            </w:r>
          </w:p>
          <w:p w14:paraId="2F7A7B2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dobiera argumenty i zwroty do słuchaczy,</w:t>
            </w:r>
          </w:p>
          <w:p w14:paraId="08D2A94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wie, jak wykorzystać  głos i mowę ciała,</w:t>
            </w:r>
          </w:p>
          <w:p w14:paraId="14B5188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rozróżnia typy narracji,</w:t>
            </w:r>
          </w:p>
          <w:p w14:paraId="0279F58B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wie, na czym polega </w:t>
            </w:r>
            <w:r>
              <w:lastRenderedPageBreak/>
              <w:t>trójdzielna kompozycja opowiadania, rozprawki,  przemówienia,</w:t>
            </w:r>
          </w:p>
          <w:p w14:paraId="1BCD7F7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rozumie znaczenie retrospekcji i puenty, </w:t>
            </w:r>
          </w:p>
          <w:p w14:paraId="359F7A8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</w:t>
            </w:r>
            <w:r w:rsidRPr="002D6E6D">
              <w:t>tezą</w:t>
            </w:r>
            <w:r>
              <w:t>, opowiadanie twórcze i przemówienie,</w:t>
            </w:r>
          </w:p>
          <w:p w14:paraId="422D7C4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zna środki językowe nadające tekstowi spójność, </w:t>
            </w:r>
          </w:p>
          <w:p w14:paraId="66051F0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przekształca tekst tak, by tworzył logiczną całość,</w:t>
            </w:r>
          </w:p>
          <w:p w14:paraId="6D83758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rozpoznaje w tekstach wnioskowanie,</w:t>
            </w:r>
          </w:p>
          <w:p w14:paraId="67419CA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kryteria oceny różnych form wypowiedzi,</w:t>
            </w:r>
          </w:p>
          <w:p w14:paraId="5B23AB6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odróżnia  podanie od innych form użytkowych,</w:t>
            </w:r>
          </w:p>
          <w:p w14:paraId="0272739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zna elementy kompozycyjne CV i listu motywacyjnego.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BCA43E5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199B9DAF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wymienia cechy rozprawki,</w:t>
            </w:r>
          </w:p>
          <w:p w14:paraId="01FD05F0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odróżnia tezę od hipotezy,</w:t>
            </w:r>
          </w:p>
          <w:p w14:paraId="62D986F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odróżnia argument od kontrargumentu,</w:t>
            </w:r>
          </w:p>
          <w:p w14:paraId="4E1C06E7" w14:textId="77777777" w:rsidR="00EF3296" w:rsidRPr="00572690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572690">
              <w:rPr>
                <w:spacing w:val="-8"/>
              </w:rPr>
              <w:t xml:space="preserve">ilustruje argument przykładem, </w:t>
            </w:r>
          </w:p>
          <w:p w14:paraId="2441B3D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próbuje uporządkować wywód,</w:t>
            </w:r>
          </w:p>
          <w:p w14:paraId="079D3CD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pracuje nad planem kompozycyjnym,</w:t>
            </w:r>
          </w:p>
          <w:p w14:paraId="3633AFA4" w14:textId="77777777" w:rsidR="00EF3296" w:rsidRPr="00572690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572690">
              <w:t xml:space="preserve">podejmuje próbę wnioskowania, </w:t>
            </w:r>
          </w:p>
          <w:p w14:paraId="77E5EE8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hipotezą </w:t>
            </w:r>
            <w:r w:rsidRPr="00572690">
              <w:rPr>
                <w:spacing w:val="-6"/>
              </w:rPr>
              <w:t>oraz przemówienie, w którym odpiera przewidywany kontrargument,</w:t>
            </w:r>
            <w:r>
              <w:t xml:space="preserve"> </w:t>
            </w:r>
          </w:p>
          <w:p w14:paraId="4AFBD974" w14:textId="77777777" w:rsidR="00EF3296" w:rsidRPr="00572690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>uzasadnia dobór argumentów,</w:t>
            </w:r>
          </w:p>
          <w:p w14:paraId="3AD2041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stosuje odpowiednie zwroty do słuchaczy, </w:t>
            </w:r>
          </w:p>
          <w:p w14:paraId="25F3D51A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wskazuje różnice między </w:t>
            </w:r>
            <w:r>
              <w:lastRenderedPageBreak/>
              <w:t>opowiadaniem twórczym a odtwórczym,</w:t>
            </w:r>
          </w:p>
          <w:p w14:paraId="16430BC2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stosuje różne typy narracji w opowiadaniu,</w:t>
            </w:r>
          </w:p>
          <w:p w14:paraId="2526C5A1" w14:textId="77777777" w:rsidR="00EF3296" w:rsidRPr="00572690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 xml:space="preserve">stosuje akapity dla oznaczenia </w:t>
            </w:r>
            <w:r w:rsidRPr="00572690">
              <w:t>głównych elementów kompozycyjnych tekstu,</w:t>
            </w:r>
            <w:r w:rsidRPr="00572690">
              <w:rPr>
                <w:spacing w:val="-6"/>
              </w:rPr>
              <w:t xml:space="preserve"> </w:t>
            </w:r>
          </w:p>
          <w:p w14:paraId="5B78752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stosuje w opowiadaniu retrospekcję i puentę,</w:t>
            </w:r>
          </w:p>
          <w:p w14:paraId="37330D7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dba o spójność tworzonego tekstu,</w:t>
            </w:r>
          </w:p>
          <w:p w14:paraId="3C98863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 xml:space="preserve">stosuje środki językowe nadające tekstowi spójność, </w:t>
            </w:r>
          </w:p>
          <w:p w14:paraId="4260D83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>ocenia różne formy wypowiedzi, stosując poznane kryteria,</w:t>
            </w:r>
          </w:p>
          <w:p w14:paraId="1853D50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 xml:space="preserve">wyjaśnia, czym są CV, list motywacyjny i podanie, </w:t>
            </w:r>
          </w:p>
          <w:p w14:paraId="6321457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>
              <w:t xml:space="preserve">umie napisać wskazany tekst użytkowy. 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E72B5BC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61B2960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stawia ciekawe / oryginalne hipotezy, </w:t>
            </w:r>
          </w:p>
          <w:p w14:paraId="1B33901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formułuje kontrargumenty,</w:t>
            </w:r>
          </w:p>
          <w:p w14:paraId="242BCFF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hierarchizuje argumenty,</w:t>
            </w:r>
          </w:p>
          <w:p w14:paraId="3FD64279" w14:textId="77777777" w:rsidR="00EF3296" w:rsidRPr="002627C1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10"/>
              </w:rPr>
              <w:t xml:space="preserve">zgadza się z cudzym poglądem </w:t>
            </w:r>
            <w:r w:rsidRPr="002627C1">
              <w:rPr>
                <w:spacing w:val="-12"/>
              </w:rPr>
              <w:t>lub z nim polemizuje, rzeczowo</w:t>
            </w:r>
            <w:r w:rsidRPr="002627C1">
              <w:rPr>
                <w:spacing w:val="-6"/>
              </w:rPr>
              <w:t xml:space="preserve"> </w:t>
            </w:r>
            <w:r w:rsidRPr="002627C1">
              <w:rPr>
                <w:spacing w:val="-2"/>
              </w:rPr>
              <w:t>uzasadniając własne zdanie,</w:t>
            </w:r>
          </w:p>
          <w:p w14:paraId="19C0EC9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formułuje wnioski,</w:t>
            </w:r>
          </w:p>
          <w:p w14:paraId="1940D4B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porządkuje wywód argumentacyjny,</w:t>
            </w:r>
          </w:p>
          <w:p w14:paraId="672C457E" w14:textId="77777777" w:rsidR="00EF3296" w:rsidRPr="002627C1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10"/>
              </w:rPr>
            </w:pPr>
            <w:r w:rsidRPr="002627C1">
              <w:rPr>
                <w:spacing w:val="-10"/>
              </w:rPr>
              <w:t>sporządza plan kompozycyjny,</w:t>
            </w:r>
          </w:p>
          <w:p w14:paraId="2872DFA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funkcjonalnie korzysta ze zwrotów do słuchaczy,</w:t>
            </w:r>
          </w:p>
          <w:p w14:paraId="59FA93DB" w14:textId="77777777" w:rsidR="00EF3296" w:rsidRPr="002627C1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2627C1">
              <w:rPr>
                <w:spacing w:val="-8"/>
              </w:rPr>
              <w:t>używa środków retorycznych,</w:t>
            </w:r>
          </w:p>
          <w:p w14:paraId="7D072D5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świadomie wykorzystuje głos i mowę ciała,</w:t>
            </w:r>
          </w:p>
          <w:p w14:paraId="1764762C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stosuje w opowiadaniu sześć elementów urozmaicania stylu,</w:t>
            </w:r>
          </w:p>
          <w:p w14:paraId="041635C1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rozumie rolę akapitów jako </w:t>
            </w:r>
            <w:r w:rsidRPr="002627C1">
              <w:rPr>
                <w:spacing w:val="-4"/>
              </w:rPr>
              <w:t>spójnych całości myślowych w tworzeniu</w:t>
            </w:r>
            <w:r>
              <w:t xml:space="preserve"> wypowiedzi pisemnych,</w:t>
            </w:r>
          </w:p>
          <w:p w14:paraId="6318D054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pisze rozwiniętą rozprawkę </w:t>
            </w:r>
          </w:p>
          <w:p w14:paraId="49FD0E97" w14:textId="77777777" w:rsidR="00EF3296" w:rsidRDefault="00EF3296" w:rsidP="006F7906">
            <w:pPr>
              <w:pStyle w:val="Akapitzlist"/>
              <w:ind w:left="227"/>
              <w:contextualSpacing w:val="0"/>
            </w:pPr>
            <w:r>
              <w:t xml:space="preserve">z </w:t>
            </w:r>
            <w:r w:rsidRPr="002627C1">
              <w:t>tezą</w:t>
            </w:r>
            <w:r>
              <w:t xml:space="preserve"> i hipotezą, ciekawe </w:t>
            </w:r>
            <w:r w:rsidRPr="002627C1">
              <w:rPr>
                <w:spacing w:val="-4"/>
              </w:rPr>
              <w:t>rozbudowane przemówienie i opowiadanie twórcze,</w:t>
            </w:r>
          </w:p>
          <w:p w14:paraId="0C259C29" w14:textId="77777777" w:rsidR="00EF3296" w:rsidRPr="00F22262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F22262">
              <w:t xml:space="preserve">omawia zasady </w:t>
            </w:r>
            <w:r>
              <w:t>tworzenia konkretnych tekstów użytkowych</w:t>
            </w:r>
            <w:r w:rsidRPr="00F22262">
              <w:t>,</w:t>
            </w:r>
          </w:p>
          <w:p w14:paraId="19E49A8D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tworzy tekst jako logiczną całość,</w:t>
            </w:r>
          </w:p>
          <w:p w14:paraId="7209DBE6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pisze podanie zgodnie z wszelkimi wymogami tej formy wypowiedzi,</w:t>
            </w:r>
          </w:p>
          <w:p w14:paraId="7F460E19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poprawnie tworzy dokumenty aplikacyjne.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D97C58D" w14:textId="77777777" w:rsidR="00EF3296" w:rsidRPr="00882C22" w:rsidRDefault="00EF3296" w:rsidP="006F7906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02827E6E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samodzielnie pisze spójną i rozwiniętą rozprawkę z tezą oraz hipotezą, uwzględniając wszystkie wymogi tej formy wypowiedzi,</w:t>
            </w:r>
          </w:p>
          <w:p w14:paraId="6338EB05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samodzielnie pisze spójne przemówienie, używając różnych środków retorycznych i różnych rodzajów argumentów,</w:t>
            </w:r>
          </w:p>
          <w:p w14:paraId="199D0D5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 xml:space="preserve">publicznie wygłasza swoje  przemówienie, </w:t>
            </w:r>
          </w:p>
          <w:p w14:paraId="39158A03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samodzielnie pisze spójne rozwinięte i ciekawe opowiadanie  twórcze, uwzględniając wszystkie wymogi tej formy wypowiedzi,</w:t>
            </w:r>
          </w:p>
          <w:p w14:paraId="0A5C72E7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koryguje własne i cudze błędy związane z tworzeniem form wypowiedzi,</w:t>
            </w:r>
          </w:p>
          <w:p w14:paraId="17B0CB48" w14:textId="77777777" w:rsidR="00EF3296" w:rsidRDefault="00EF3296" w:rsidP="006F7906">
            <w:pPr>
              <w:pStyle w:val="Akapitzlist"/>
              <w:numPr>
                <w:ilvl w:val="0"/>
                <w:numId w:val="8"/>
              </w:numPr>
            </w:pPr>
            <w:r>
              <w:t>tworzy bezbłędnie pisma użytkowe.</w:t>
            </w:r>
          </w:p>
        </w:tc>
      </w:tr>
    </w:tbl>
    <w:p w14:paraId="059BF100" w14:textId="77777777" w:rsidR="00EF3296" w:rsidRPr="002627C1" w:rsidRDefault="00EF3296" w:rsidP="00EF3296">
      <w:pPr>
        <w:spacing w:after="0"/>
        <w:rPr>
          <w:sz w:val="6"/>
          <w:szCs w:val="6"/>
        </w:rPr>
      </w:pPr>
    </w:p>
    <w:p w14:paraId="66A467D4" w14:textId="5819DA4E" w:rsidR="002679A6" w:rsidRPr="00E13F93" w:rsidRDefault="002679A6" w:rsidP="00E13F93"/>
    <w:sectPr w:rsidR="002679A6" w:rsidRPr="00E13F93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6E8A" w14:textId="77777777" w:rsidR="00897B85" w:rsidRDefault="00897B85" w:rsidP="00285D6F">
      <w:pPr>
        <w:spacing w:after="0" w:line="240" w:lineRule="auto"/>
      </w:pPr>
      <w:r>
        <w:separator/>
      </w:r>
    </w:p>
  </w:endnote>
  <w:endnote w:type="continuationSeparator" w:id="0">
    <w:p w14:paraId="449109C9" w14:textId="77777777" w:rsidR="00897B85" w:rsidRDefault="00897B85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daPl RegularCondensed"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C87FD2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    </w:pict>
        </mc:Fallback>
      </mc:AlternateContent>
    </w:r>
  </w:p>
  <w:p w14:paraId="075A6F53" w14:textId="25A30951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EF3296">
      <w:rPr>
        <w:sz w:val="18"/>
        <w:szCs w:val="18"/>
      </w:rPr>
      <w:t>ka</w:t>
    </w:r>
    <w:r w:rsidRPr="002679A6">
      <w:rPr>
        <w:sz w:val="18"/>
        <w:szCs w:val="18"/>
      </w:rPr>
      <w:t>:</w:t>
    </w:r>
    <w:r w:rsidR="00B70C6A" w:rsidRPr="002679A6">
      <w:rPr>
        <w:sz w:val="18"/>
        <w:szCs w:val="18"/>
      </w:rPr>
      <w:t xml:space="preserve"> </w:t>
    </w:r>
    <w:r w:rsidR="00EF3296">
      <w:rPr>
        <w:sz w:val="18"/>
        <w:szCs w:val="18"/>
      </w:rPr>
      <w:t xml:space="preserve">Dorota </w:t>
    </w:r>
    <w:proofErr w:type="spellStart"/>
    <w:r w:rsidR="00EF3296">
      <w:rPr>
        <w:sz w:val="18"/>
        <w:szCs w:val="18"/>
      </w:rPr>
      <w:t>Podorska</w:t>
    </w:r>
    <w:proofErr w:type="spellEnd"/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B06FB4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EF3296">
      <w:rPr>
        <w:noProof/>
      </w:rP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6CCDB" w14:textId="77777777" w:rsidR="00897B85" w:rsidRDefault="00897B85" w:rsidP="00285D6F">
      <w:pPr>
        <w:spacing w:after="0" w:line="240" w:lineRule="auto"/>
      </w:pPr>
      <w:r>
        <w:separator/>
      </w:r>
    </w:p>
  </w:footnote>
  <w:footnote w:type="continuationSeparator" w:id="0">
    <w:p w14:paraId="6FC744B1" w14:textId="77777777" w:rsidR="00897B85" w:rsidRDefault="00897B85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1EFA75D" wp14:editId="46DEAAE9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38EBCD39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EF3296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8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EF3296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na poszczególne oceny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120421">
    <w:abstractNumId w:val="7"/>
  </w:num>
  <w:num w:numId="2" w16cid:durableId="60296772">
    <w:abstractNumId w:val="1"/>
  </w:num>
  <w:num w:numId="3" w16cid:durableId="646712255">
    <w:abstractNumId w:val="5"/>
  </w:num>
  <w:num w:numId="4" w16cid:durableId="1470515509">
    <w:abstractNumId w:val="0"/>
  </w:num>
  <w:num w:numId="5" w16cid:durableId="407970458">
    <w:abstractNumId w:val="4"/>
  </w:num>
  <w:num w:numId="6" w16cid:durableId="290329709">
    <w:abstractNumId w:val="6"/>
  </w:num>
  <w:num w:numId="7" w16cid:durableId="672803241">
    <w:abstractNumId w:val="3"/>
  </w:num>
  <w:num w:numId="8" w16cid:durableId="1270968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223C1"/>
    <w:rsid w:val="00123900"/>
    <w:rsid w:val="001462E0"/>
    <w:rsid w:val="00245DA5"/>
    <w:rsid w:val="002679A6"/>
    <w:rsid w:val="00285D6F"/>
    <w:rsid w:val="002F1910"/>
    <w:rsid w:val="00317434"/>
    <w:rsid w:val="003276D0"/>
    <w:rsid w:val="003572A4"/>
    <w:rsid w:val="00372D42"/>
    <w:rsid w:val="00386984"/>
    <w:rsid w:val="003B56FB"/>
    <w:rsid w:val="00425469"/>
    <w:rsid w:val="00435B7E"/>
    <w:rsid w:val="00445582"/>
    <w:rsid w:val="004545DD"/>
    <w:rsid w:val="004A2047"/>
    <w:rsid w:val="005910D1"/>
    <w:rsid w:val="005F7C2C"/>
    <w:rsid w:val="00602ABB"/>
    <w:rsid w:val="00672759"/>
    <w:rsid w:val="006B5810"/>
    <w:rsid w:val="006B7499"/>
    <w:rsid w:val="006F11C8"/>
    <w:rsid w:val="007249CF"/>
    <w:rsid w:val="00737206"/>
    <w:rsid w:val="00776EF3"/>
    <w:rsid w:val="007B3CB5"/>
    <w:rsid w:val="00804E2A"/>
    <w:rsid w:val="0083378C"/>
    <w:rsid w:val="008648E0"/>
    <w:rsid w:val="00867DB1"/>
    <w:rsid w:val="00897B85"/>
    <w:rsid w:val="008C2636"/>
    <w:rsid w:val="009030CE"/>
    <w:rsid w:val="00983221"/>
    <w:rsid w:val="009E0F62"/>
    <w:rsid w:val="00A363DC"/>
    <w:rsid w:val="00A5798A"/>
    <w:rsid w:val="00AA3ACA"/>
    <w:rsid w:val="00B70C6A"/>
    <w:rsid w:val="00B73F0F"/>
    <w:rsid w:val="00B76708"/>
    <w:rsid w:val="00C06B2A"/>
    <w:rsid w:val="00C146B2"/>
    <w:rsid w:val="00C5274B"/>
    <w:rsid w:val="00CA1C29"/>
    <w:rsid w:val="00CD40B3"/>
    <w:rsid w:val="00D024E4"/>
    <w:rsid w:val="00D83EEB"/>
    <w:rsid w:val="00DC4FC3"/>
    <w:rsid w:val="00DD24FF"/>
    <w:rsid w:val="00DE4B42"/>
    <w:rsid w:val="00E13F93"/>
    <w:rsid w:val="00E86593"/>
    <w:rsid w:val="00EC12C2"/>
    <w:rsid w:val="00EF2F23"/>
    <w:rsid w:val="00EF3296"/>
    <w:rsid w:val="00F2739C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9BD68CD3-FDB2-4B25-8D1D-C5EF83F7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9435E-5BE4-433A-B3A3-23832AA49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5732</Words>
  <Characters>34395</Characters>
  <Application>Microsoft Office Word</Application>
  <DocSecurity>0</DocSecurity>
  <Lines>286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40047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Joanna Kocot-Bambynek</cp:lastModifiedBy>
  <cp:revision>2</cp:revision>
  <dcterms:created xsi:type="dcterms:W3CDTF">2026-08-30T13:42:00Z</dcterms:created>
  <dcterms:modified xsi:type="dcterms:W3CDTF">2026-08-30T13:42:00Z</dcterms:modified>
</cp:coreProperties>
</file>